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B007" w14:textId="0C0B3D4D" w:rsidR="00411E3C" w:rsidRPr="005A041C" w:rsidRDefault="00F6188F" w:rsidP="00395909">
      <w:pPr>
        <w:tabs>
          <w:tab w:val="left" w:pos="3969"/>
        </w:tabs>
        <w:rPr>
          <w:rFonts w:ascii="Marianne" w:hAnsi="Marianne" w:cstheme="minorHAnsi"/>
          <w:b/>
          <w:bCs/>
          <w:sz w:val="28"/>
          <w:szCs w:val="28"/>
          <w:u w:val="single"/>
        </w:rPr>
      </w:pPr>
      <w:r w:rsidRPr="005A041C">
        <w:rPr>
          <w:rFonts w:ascii="Marianne" w:hAnsi="Marianne"/>
          <w:noProof/>
          <w:lang w:eastAsia="fr-FR"/>
        </w:rPr>
        <w:drawing>
          <wp:anchor distT="0" distB="0" distL="114300" distR="114300" simplePos="0" relativeHeight="251664384" behindDoc="0" locked="0" layoutInCell="1" allowOverlap="1" wp14:anchorId="0D8399DA" wp14:editId="46FC647A">
            <wp:simplePos x="0" y="0"/>
            <wp:positionH relativeFrom="margin">
              <wp:posOffset>138430</wp:posOffset>
            </wp:positionH>
            <wp:positionV relativeFrom="paragraph">
              <wp:posOffset>-480695</wp:posOffset>
            </wp:positionV>
            <wp:extent cx="657225" cy="1012464"/>
            <wp:effectExtent l="0" t="0" r="0" b="0"/>
            <wp:wrapNone/>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657225" cy="1012464"/>
                    </a:xfrm>
                    <a:prstGeom prst="rect">
                      <a:avLst/>
                    </a:prstGeom>
                  </pic:spPr>
                </pic:pic>
              </a:graphicData>
            </a:graphic>
            <wp14:sizeRelH relativeFrom="margin">
              <wp14:pctWidth>0</wp14:pctWidth>
            </wp14:sizeRelH>
            <wp14:sizeRelV relativeFrom="margin">
              <wp14:pctHeight>0</wp14:pctHeight>
            </wp14:sizeRelV>
          </wp:anchor>
        </w:drawing>
      </w:r>
      <w:r w:rsidR="00395909" w:rsidRPr="005A041C">
        <w:rPr>
          <w:rFonts w:ascii="Marianne" w:hAnsi="Marianne"/>
          <w:noProof/>
          <w:lang w:eastAsia="fr-FR"/>
        </w:rPr>
        <w:drawing>
          <wp:anchor distT="0" distB="0" distL="114300" distR="114300" simplePos="0" relativeHeight="251666432" behindDoc="0" locked="0" layoutInCell="1" allowOverlap="1" wp14:anchorId="5CFDBA38" wp14:editId="7A8A5F57">
            <wp:simplePos x="0" y="0"/>
            <wp:positionH relativeFrom="margin">
              <wp:posOffset>4462780</wp:posOffset>
            </wp:positionH>
            <wp:positionV relativeFrom="page">
              <wp:posOffset>440690</wp:posOffset>
            </wp:positionV>
            <wp:extent cx="1205865" cy="97155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QUE_TERRITOIRES_LOGO_ENDOS_VERTICAL_POS_RVB.jpg"/>
                    <pic:cNvPicPr/>
                  </pic:nvPicPr>
                  <pic:blipFill rotWithShape="1">
                    <a:blip r:embed="rId12" cstate="print">
                      <a:extLst>
                        <a:ext uri="{28A0092B-C50C-407E-A947-70E740481C1C}">
                          <a14:useLocalDpi xmlns:a14="http://schemas.microsoft.com/office/drawing/2010/main" val="0"/>
                        </a:ext>
                      </a:extLst>
                    </a:blip>
                    <a:srcRect t="6756" b="8555"/>
                    <a:stretch/>
                  </pic:blipFill>
                  <pic:spPr bwMode="auto">
                    <a:xfrm>
                      <a:off x="0" y="0"/>
                      <a:ext cx="120586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F48507" w14:textId="5B05D7A1" w:rsidR="00395909" w:rsidRPr="005A041C" w:rsidRDefault="00395909" w:rsidP="00543FB6">
      <w:pPr>
        <w:rPr>
          <w:rFonts w:ascii="Marianne" w:hAnsi="Marianne" w:cstheme="minorHAnsi"/>
          <w:b/>
          <w:bCs/>
          <w:sz w:val="28"/>
          <w:szCs w:val="28"/>
          <w:u w:val="single"/>
        </w:rPr>
      </w:pPr>
    </w:p>
    <w:p w14:paraId="1B03CD17" w14:textId="7C224C9E" w:rsidR="00395909" w:rsidRPr="005A041C" w:rsidRDefault="00395909" w:rsidP="00543FB6">
      <w:pPr>
        <w:rPr>
          <w:rFonts w:ascii="Marianne" w:hAnsi="Marianne" w:cstheme="minorHAnsi"/>
          <w:b/>
          <w:bCs/>
          <w:sz w:val="28"/>
          <w:szCs w:val="28"/>
          <w:u w:val="single"/>
        </w:rPr>
      </w:pPr>
    </w:p>
    <w:p w14:paraId="0CAB6905" w14:textId="146B2481" w:rsidR="00983E4A" w:rsidRPr="005A041C" w:rsidRDefault="00D40D19" w:rsidP="005A041C">
      <w:pPr>
        <w:jc w:val="center"/>
        <w:rPr>
          <w:rFonts w:ascii="Marianne" w:eastAsia="Marianne" w:hAnsi="Marianne" w:cs="Marianne"/>
          <w:b/>
          <w:bCs/>
          <w:sz w:val="24"/>
          <w:szCs w:val="24"/>
          <w:lang w:eastAsia="fr-FR"/>
        </w:rPr>
      </w:pPr>
      <w:r w:rsidRPr="005A041C">
        <w:rPr>
          <w:rFonts w:ascii="Marianne" w:eastAsia="Marianne" w:hAnsi="Marianne" w:cs="Marianne"/>
          <w:b/>
          <w:bCs/>
          <w:sz w:val="24"/>
          <w:szCs w:val="24"/>
          <w:lang w:eastAsia="fr-FR"/>
        </w:rPr>
        <w:t>COMMUNIQUE DE PRESSE</w:t>
      </w:r>
    </w:p>
    <w:p w14:paraId="2A2409A1" w14:textId="551018A2" w:rsidR="00983E4A" w:rsidRPr="005A041C" w:rsidRDefault="00983E4A" w:rsidP="00983E4A">
      <w:pPr>
        <w:spacing w:after="0"/>
        <w:rPr>
          <w:rFonts w:ascii="Marianne" w:hAnsi="Marianne" w:cstheme="minorHAnsi"/>
          <w:b/>
          <w:bCs/>
          <w:u w:val="single"/>
        </w:rPr>
      </w:pPr>
    </w:p>
    <w:p w14:paraId="4D8BFAB5" w14:textId="77777777" w:rsidR="00AB6738" w:rsidRPr="005A041C" w:rsidRDefault="00AB6738" w:rsidP="005A041C">
      <w:pPr>
        <w:jc w:val="center"/>
        <w:rPr>
          <w:rFonts w:ascii="Marianne" w:hAnsi="Marianne" w:cstheme="minorHAnsi"/>
          <w:b/>
          <w:color w:val="00B0F0"/>
          <w:sz w:val="28"/>
          <w:szCs w:val="28"/>
        </w:rPr>
      </w:pPr>
      <w:r w:rsidRPr="005A041C">
        <w:rPr>
          <w:rFonts w:ascii="Marianne" w:hAnsi="Marianne"/>
          <w:noProof/>
          <w:lang w:eastAsia="fr-FR"/>
        </w:rPr>
        <w:drawing>
          <wp:inline distT="0" distB="0" distL="0" distR="0" wp14:anchorId="00D55B9E" wp14:editId="0B519EC5">
            <wp:extent cx="1210740" cy="118800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0740" cy="1188000"/>
                    </a:xfrm>
                    <a:prstGeom prst="rect">
                      <a:avLst/>
                    </a:prstGeom>
                  </pic:spPr>
                </pic:pic>
              </a:graphicData>
            </a:graphic>
          </wp:inline>
        </w:drawing>
      </w:r>
    </w:p>
    <w:p w14:paraId="18E480FA" w14:textId="77777777" w:rsidR="00D40D19" w:rsidRPr="005A041C" w:rsidRDefault="00D40D19" w:rsidP="00D40D19">
      <w:pPr>
        <w:jc w:val="right"/>
        <w:rPr>
          <w:rFonts w:ascii="Marianne" w:hAnsi="Marianne" w:cstheme="minorHAnsi"/>
        </w:rPr>
      </w:pPr>
    </w:p>
    <w:p w14:paraId="7329D717" w14:textId="774101DF" w:rsidR="00D40D19" w:rsidRPr="005A041C" w:rsidRDefault="00D40D19" w:rsidP="00FC26C1">
      <w:pPr>
        <w:jc w:val="right"/>
        <w:rPr>
          <w:rFonts w:ascii="Marianne" w:hAnsi="Marianne" w:cstheme="minorHAnsi"/>
          <w:bCs/>
          <w:sz w:val="28"/>
          <w:szCs w:val="28"/>
        </w:rPr>
      </w:pPr>
      <w:r w:rsidRPr="005A041C">
        <w:rPr>
          <w:rFonts w:ascii="Marianne" w:hAnsi="Marianne" w:cstheme="minorHAnsi"/>
        </w:rPr>
        <w:t xml:space="preserve">Honfleur, le </w:t>
      </w:r>
      <w:r w:rsidR="00FF0914">
        <w:rPr>
          <w:rFonts w:ascii="Marianne" w:hAnsi="Marianne" w:cstheme="minorHAnsi"/>
        </w:rPr>
        <w:t>25</w:t>
      </w:r>
      <w:r w:rsidRPr="005A041C">
        <w:rPr>
          <w:rFonts w:ascii="Marianne" w:hAnsi="Marianne" w:cstheme="minorHAnsi"/>
        </w:rPr>
        <w:t xml:space="preserve"> janvier 2023,</w:t>
      </w:r>
    </w:p>
    <w:p w14:paraId="27B0DC8C" w14:textId="77777777" w:rsidR="00AB6738" w:rsidRPr="005A041C" w:rsidRDefault="00AB6738" w:rsidP="00983E4A">
      <w:pPr>
        <w:jc w:val="both"/>
        <w:rPr>
          <w:rFonts w:ascii="Marianne" w:hAnsi="Marianne" w:cstheme="minorHAnsi"/>
          <w:b/>
          <w:sz w:val="28"/>
          <w:szCs w:val="28"/>
        </w:rPr>
      </w:pPr>
    </w:p>
    <w:p w14:paraId="42291F0B" w14:textId="13F1AEBE" w:rsidR="00983E4A" w:rsidRPr="005A041C" w:rsidRDefault="00D40D19">
      <w:pPr>
        <w:jc w:val="both"/>
        <w:rPr>
          <w:rFonts w:ascii="Marianne" w:eastAsia="Marianne" w:hAnsi="Marianne" w:cs="Marianne"/>
          <w:b/>
          <w:bCs/>
          <w:lang w:eastAsia="fr-FR"/>
        </w:rPr>
      </w:pPr>
      <w:r w:rsidRPr="005A041C">
        <w:rPr>
          <w:rFonts w:ascii="Marianne" w:eastAsia="Marianne" w:hAnsi="Marianne" w:cs="Marianne"/>
          <w:b/>
          <w:bCs/>
          <w:lang w:eastAsia="fr-FR"/>
        </w:rPr>
        <w:t>LA VILLE DE HONFLEUR SIGNE AUX COTES DE LA BANQUE DES TERRITOIRES LA CONVENTION DE FINANCEMENT POUR LA PHASE D’INCUBATION DE L’APPEL A MANIFESTATION D’INTERET « DEMONSTRATEUR DE LA VILLE DURABLE »</w:t>
      </w:r>
      <w:r w:rsidR="009C3909">
        <w:rPr>
          <w:rFonts w:ascii="Marianne" w:eastAsia="Marianne" w:hAnsi="Marianne" w:cs="Marianne"/>
          <w:b/>
          <w:bCs/>
          <w:lang w:eastAsia="fr-FR"/>
        </w:rPr>
        <w:t xml:space="preserve"> DE </w:t>
      </w:r>
      <w:r w:rsidR="009C3909" w:rsidRPr="00105CD0">
        <w:rPr>
          <w:rFonts w:ascii="Marianne" w:eastAsia="Marianne" w:hAnsi="Marianne" w:cs="Marianne"/>
          <w:b/>
          <w:bCs/>
          <w:lang w:eastAsia="fr-FR"/>
        </w:rPr>
        <w:t>FRANCE 2030</w:t>
      </w:r>
    </w:p>
    <w:p w14:paraId="5AF4DD24" w14:textId="4E6F8EF9" w:rsidR="00983E4A" w:rsidRPr="00FC26C1" w:rsidRDefault="00983E4A" w:rsidP="00864F39">
      <w:pPr>
        <w:jc w:val="both"/>
        <w:rPr>
          <w:rFonts w:ascii="Marianne" w:hAnsi="Marianne"/>
          <w:b/>
          <w:bCs/>
        </w:rPr>
      </w:pPr>
      <w:r w:rsidRPr="005A041C">
        <w:rPr>
          <w:rFonts w:ascii="Marianne" w:hAnsi="Marianne"/>
          <w:b/>
          <w:bCs/>
        </w:rPr>
        <w:t>Le projet « Honfleur 2030 : ville réconciliée avec ses habitants, ses visiteurs et la planète », porté</w:t>
      </w:r>
      <w:r w:rsidR="00433F66" w:rsidRPr="005A041C">
        <w:rPr>
          <w:rFonts w:ascii="Marianne" w:hAnsi="Marianne"/>
          <w:b/>
          <w:bCs/>
        </w:rPr>
        <w:t xml:space="preserve"> par</w:t>
      </w:r>
      <w:r w:rsidRPr="005A041C">
        <w:rPr>
          <w:rFonts w:ascii="Marianne" w:hAnsi="Marianne"/>
          <w:b/>
          <w:bCs/>
        </w:rPr>
        <w:t xml:space="preserve"> la </w:t>
      </w:r>
      <w:r w:rsidR="001C5E09" w:rsidRPr="005A041C">
        <w:rPr>
          <w:rFonts w:ascii="Marianne" w:hAnsi="Marianne"/>
          <w:b/>
          <w:bCs/>
        </w:rPr>
        <w:t>V</w:t>
      </w:r>
      <w:r w:rsidRPr="005A041C">
        <w:rPr>
          <w:rFonts w:ascii="Marianne" w:hAnsi="Marianne"/>
          <w:b/>
          <w:bCs/>
        </w:rPr>
        <w:t>ille de Honfleur a été désigné lauréat de la deuxième vague de l’</w:t>
      </w:r>
      <w:r w:rsidR="002244C6">
        <w:rPr>
          <w:rFonts w:ascii="Marianne" w:hAnsi="Marianne"/>
          <w:b/>
          <w:bCs/>
        </w:rPr>
        <w:t>A</w:t>
      </w:r>
      <w:r w:rsidRPr="005A041C">
        <w:rPr>
          <w:rFonts w:ascii="Marianne" w:hAnsi="Marianne"/>
          <w:b/>
          <w:bCs/>
        </w:rPr>
        <w:t xml:space="preserve">ppel à </w:t>
      </w:r>
      <w:r w:rsidR="002244C6">
        <w:rPr>
          <w:rFonts w:ascii="Marianne" w:hAnsi="Marianne"/>
          <w:b/>
          <w:bCs/>
        </w:rPr>
        <w:t>M</w:t>
      </w:r>
      <w:r w:rsidRPr="005A041C">
        <w:rPr>
          <w:rFonts w:ascii="Marianne" w:hAnsi="Marianne"/>
          <w:b/>
          <w:bCs/>
        </w:rPr>
        <w:t>anifestation d’</w:t>
      </w:r>
      <w:r w:rsidR="002244C6">
        <w:rPr>
          <w:rFonts w:ascii="Marianne" w:hAnsi="Marianne"/>
          <w:b/>
          <w:bCs/>
        </w:rPr>
        <w:t>I</w:t>
      </w:r>
      <w:r w:rsidRPr="005A041C">
        <w:rPr>
          <w:rFonts w:ascii="Marianne" w:hAnsi="Marianne"/>
          <w:b/>
          <w:bCs/>
        </w:rPr>
        <w:t xml:space="preserve">ntérêt (AMI) « Démonstrateur de la Ville Durable » </w:t>
      </w:r>
      <w:r w:rsidR="00B81A01">
        <w:rPr>
          <w:rFonts w:ascii="Marianne" w:hAnsi="Marianne"/>
          <w:b/>
          <w:bCs/>
        </w:rPr>
        <w:t xml:space="preserve">de </w:t>
      </w:r>
      <w:r w:rsidRPr="005A041C">
        <w:rPr>
          <w:rFonts w:ascii="Marianne" w:hAnsi="Marianne"/>
          <w:b/>
          <w:bCs/>
        </w:rPr>
        <w:t xml:space="preserve">France 2030, opéré </w:t>
      </w:r>
      <w:r w:rsidR="00B85954" w:rsidRPr="00B13290">
        <w:rPr>
          <w:rFonts w:ascii="Marianne" w:hAnsi="Marianne"/>
          <w:b/>
          <w:bCs/>
        </w:rPr>
        <w:t xml:space="preserve">par la Banque des Territoires </w:t>
      </w:r>
      <w:r w:rsidRPr="005A041C">
        <w:rPr>
          <w:rFonts w:ascii="Marianne" w:hAnsi="Marianne"/>
          <w:b/>
          <w:bCs/>
        </w:rPr>
        <w:t>pour le compte de l’Etat.</w:t>
      </w:r>
    </w:p>
    <w:p w14:paraId="0B5C41E0" w14:textId="48723647" w:rsidR="00500955" w:rsidRPr="00FC26C1" w:rsidRDefault="009106D8" w:rsidP="00FC26C1">
      <w:pPr>
        <w:spacing w:line="240" w:lineRule="auto"/>
        <w:jc w:val="both"/>
        <w:rPr>
          <w:rFonts w:ascii="Marianne" w:hAnsi="Marianne"/>
        </w:rPr>
      </w:pPr>
      <w:r w:rsidRPr="00FC26C1">
        <w:rPr>
          <w:rFonts w:ascii="Marianne" w:hAnsi="Marianne"/>
        </w:rPr>
        <w:t xml:space="preserve">Lancé le 25 mai </w:t>
      </w:r>
      <w:r w:rsidR="00C87FD9">
        <w:rPr>
          <w:rFonts w:ascii="Marianne" w:hAnsi="Marianne"/>
        </w:rPr>
        <w:t>2021</w:t>
      </w:r>
      <w:r w:rsidRPr="00FC26C1">
        <w:rPr>
          <w:rFonts w:ascii="Marianne" w:hAnsi="Marianne"/>
        </w:rPr>
        <w:t xml:space="preserve">, cet </w:t>
      </w:r>
      <w:r w:rsidR="002244C6">
        <w:rPr>
          <w:rFonts w:ascii="Marianne" w:hAnsi="Marianne"/>
        </w:rPr>
        <w:t>A</w:t>
      </w:r>
      <w:r w:rsidR="009F0BD8" w:rsidRPr="00FC26C1">
        <w:rPr>
          <w:rFonts w:ascii="Marianne" w:hAnsi="Marianne"/>
        </w:rPr>
        <w:t xml:space="preserve">ppel à </w:t>
      </w:r>
      <w:r w:rsidR="002244C6">
        <w:rPr>
          <w:rFonts w:ascii="Marianne" w:hAnsi="Marianne"/>
        </w:rPr>
        <w:t>M</w:t>
      </w:r>
      <w:r w:rsidR="009F0BD8" w:rsidRPr="00FC26C1">
        <w:rPr>
          <w:rFonts w:ascii="Marianne" w:hAnsi="Marianne"/>
        </w:rPr>
        <w:t>anifestation d’</w:t>
      </w:r>
      <w:r w:rsidR="002244C6">
        <w:rPr>
          <w:rFonts w:ascii="Marianne" w:hAnsi="Marianne"/>
        </w:rPr>
        <w:t>I</w:t>
      </w:r>
      <w:r w:rsidR="009F0BD8" w:rsidRPr="00FC26C1">
        <w:rPr>
          <w:rFonts w:ascii="Marianne" w:hAnsi="Marianne"/>
        </w:rPr>
        <w:t>ntérêt</w:t>
      </w:r>
      <w:r w:rsidRPr="00FC26C1">
        <w:rPr>
          <w:rFonts w:ascii="Marianne" w:hAnsi="Marianne"/>
        </w:rPr>
        <w:t xml:space="preserve"> s'inscrit dans la stratégie du Gouvernement pour des solutions pour la ville durable et les bâtiments innovants. </w:t>
      </w:r>
    </w:p>
    <w:p w14:paraId="6F8A0D5C" w14:textId="5A53201B" w:rsidR="00864F39" w:rsidRPr="00FC26C1" w:rsidRDefault="0024091D" w:rsidP="00FC26C1">
      <w:pPr>
        <w:spacing w:after="120" w:line="240" w:lineRule="auto"/>
        <w:jc w:val="both"/>
        <w:rPr>
          <w:rFonts w:ascii="Marianne" w:hAnsi="Marianne"/>
        </w:rPr>
      </w:pPr>
      <w:r w:rsidRPr="00FC26C1">
        <w:rPr>
          <w:rFonts w:ascii="Marianne" w:hAnsi="Marianne"/>
        </w:rPr>
        <w:t>Située au pied du pont de Normandie, au cœur du triangle métropolitain Caen-Rouen-Le Havre, Honfleur est la ville centre de la Communauté de Communes du Pays de Honfleur-Beuzeville</w:t>
      </w:r>
      <w:r w:rsidR="00FF01C0" w:rsidRPr="00B13290">
        <w:rPr>
          <w:rFonts w:ascii="Marianne" w:hAnsi="Marianne"/>
        </w:rPr>
        <w:t>.</w:t>
      </w:r>
    </w:p>
    <w:p w14:paraId="1EE9CEED" w14:textId="42039755" w:rsidR="00864F39" w:rsidRPr="00FC26C1" w:rsidRDefault="00A60380" w:rsidP="00FC26C1">
      <w:pPr>
        <w:spacing w:after="120" w:line="240" w:lineRule="auto"/>
        <w:jc w:val="both"/>
        <w:rPr>
          <w:rFonts w:ascii="Marianne" w:hAnsi="Marianne"/>
        </w:rPr>
      </w:pPr>
      <w:r w:rsidRPr="00FC26C1">
        <w:rPr>
          <w:rFonts w:ascii="Marianne" w:hAnsi="Marianne"/>
        </w:rPr>
        <w:t xml:space="preserve">Elle </w:t>
      </w:r>
      <w:r w:rsidR="0024091D" w:rsidRPr="00FC26C1">
        <w:rPr>
          <w:rFonts w:ascii="Marianne" w:hAnsi="Marianne"/>
        </w:rPr>
        <w:t xml:space="preserve">compte </w:t>
      </w:r>
      <w:r w:rsidR="00F91457" w:rsidRPr="00FC26C1">
        <w:rPr>
          <w:rFonts w:ascii="Marianne" w:hAnsi="Marianne"/>
        </w:rPr>
        <w:t>6 933</w:t>
      </w:r>
      <w:r w:rsidR="0024091D" w:rsidRPr="00FC26C1">
        <w:rPr>
          <w:rFonts w:ascii="Marianne" w:hAnsi="Marianne"/>
        </w:rPr>
        <w:t xml:space="preserve"> habitants et une fréquentation annuelle de 5 millions de visiteurs</w:t>
      </w:r>
      <w:r w:rsidR="00F6796F" w:rsidRPr="00FC26C1">
        <w:rPr>
          <w:rFonts w:ascii="Marianne" w:hAnsi="Marianne"/>
        </w:rPr>
        <w:t>,</w:t>
      </w:r>
      <w:r w:rsidR="0024091D" w:rsidRPr="00FC26C1">
        <w:rPr>
          <w:rFonts w:ascii="Marianne" w:hAnsi="Marianne"/>
        </w:rPr>
        <w:t xml:space="preserve"> la plaçant au rang de 6</w:t>
      </w:r>
      <w:r w:rsidR="00F91457" w:rsidRPr="00FC26C1">
        <w:rPr>
          <w:rFonts w:ascii="Marianne" w:hAnsi="Marianne"/>
        </w:rPr>
        <w:t>e</w:t>
      </w:r>
      <w:r w:rsidR="0024091D" w:rsidRPr="00FC26C1">
        <w:rPr>
          <w:rFonts w:ascii="Marianne" w:hAnsi="Marianne"/>
        </w:rPr>
        <w:t xml:space="preserve"> ville touristique de France. </w:t>
      </w:r>
      <w:r w:rsidR="00F91457" w:rsidRPr="00FC26C1">
        <w:rPr>
          <w:rFonts w:ascii="Marianne" w:hAnsi="Marianne"/>
        </w:rPr>
        <w:t>Pourtant</w:t>
      </w:r>
      <w:r w:rsidR="006213FD" w:rsidRPr="00FC26C1">
        <w:rPr>
          <w:rFonts w:ascii="Marianne" w:hAnsi="Marianne"/>
        </w:rPr>
        <w:t>,</w:t>
      </w:r>
      <w:r w:rsidR="0024091D" w:rsidRPr="00FC26C1">
        <w:rPr>
          <w:rFonts w:ascii="Marianne" w:hAnsi="Marianne"/>
        </w:rPr>
        <w:t xml:space="preserve"> </w:t>
      </w:r>
      <w:r w:rsidR="00656BD4" w:rsidRPr="00FC26C1">
        <w:rPr>
          <w:rFonts w:ascii="Marianne" w:hAnsi="Marianne"/>
        </w:rPr>
        <w:t xml:space="preserve">la Ville </w:t>
      </w:r>
      <w:r w:rsidR="0024091D" w:rsidRPr="00FC26C1">
        <w:rPr>
          <w:rFonts w:ascii="Marianne" w:hAnsi="Marianne"/>
        </w:rPr>
        <w:t>ne possède pas de desserte ferroviaire permettant le transport massifié et décarboné. 70% de ses visiteurs viennent en véhicule personnel</w:t>
      </w:r>
      <w:r w:rsidR="00433F66" w:rsidRPr="00FC26C1">
        <w:rPr>
          <w:rFonts w:ascii="Marianne" w:hAnsi="Marianne"/>
        </w:rPr>
        <w:t>. Par ailleurs,</w:t>
      </w:r>
      <w:r w:rsidR="0024091D" w:rsidRPr="00FC26C1">
        <w:rPr>
          <w:rFonts w:ascii="Marianne" w:hAnsi="Marianne"/>
        </w:rPr>
        <w:t xml:space="preserve"> plus de 90% des déplacements domicile-travail</w:t>
      </w:r>
      <w:r w:rsidR="00433F66" w:rsidRPr="00FC26C1">
        <w:rPr>
          <w:rFonts w:ascii="Marianne" w:hAnsi="Marianne"/>
        </w:rPr>
        <w:t xml:space="preserve"> de sa population</w:t>
      </w:r>
      <w:r w:rsidR="0024091D" w:rsidRPr="00FC26C1">
        <w:rPr>
          <w:rFonts w:ascii="Marianne" w:hAnsi="Marianne"/>
        </w:rPr>
        <w:t xml:space="preserve"> sont effectués par ce mode</w:t>
      </w:r>
      <w:r w:rsidR="00F6796F" w:rsidRPr="00FC26C1">
        <w:rPr>
          <w:rFonts w:ascii="Marianne" w:hAnsi="Marianne"/>
        </w:rPr>
        <w:t xml:space="preserve"> de transport</w:t>
      </w:r>
      <w:r w:rsidR="0024091D" w:rsidRPr="00FC26C1">
        <w:rPr>
          <w:rFonts w:ascii="Marianne" w:hAnsi="Marianne"/>
        </w:rPr>
        <w:t xml:space="preserve">. </w:t>
      </w:r>
      <w:r w:rsidR="009106D8" w:rsidRPr="00FC26C1">
        <w:rPr>
          <w:rFonts w:ascii="Marianne" w:hAnsi="Marianne"/>
        </w:rPr>
        <w:t>L</w:t>
      </w:r>
      <w:r w:rsidR="0024091D" w:rsidRPr="00FC26C1">
        <w:rPr>
          <w:rFonts w:ascii="Marianne" w:hAnsi="Marianne"/>
        </w:rPr>
        <w:t xml:space="preserve">a ville connaît </w:t>
      </w:r>
      <w:r w:rsidR="00433F66" w:rsidRPr="00FC26C1">
        <w:rPr>
          <w:rFonts w:ascii="Marianne" w:hAnsi="Marianne"/>
        </w:rPr>
        <w:t xml:space="preserve">ainsi </w:t>
      </w:r>
      <w:r w:rsidR="0024091D" w:rsidRPr="00FC26C1">
        <w:rPr>
          <w:rFonts w:ascii="Marianne" w:hAnsi="Marianne"/>
        </w:rPr>
        <w:t>de régulière</w:t>
      </w:r>
      <w:r w:rsidR="00E640E4" w:rsidRPr="00FC26C1">
        <w:rPr>
          <w:rFonts w:ascii="Marianne" w:hAnsi="Marianne"/>
        </w:rPr>
        <w:t>s</w:t>
      </w:r>
      <w:r w:rsidR="0024091D" w:rsidRPr="00FC26C1">
        <w:rPr>
          <w:rFonts w:ascii="Marianne" w:hAnsi="Marianne"/>
        </w:rPr>
        <w:t xml:space="preserve"> période</w:t>
      </w:r>
      <w:r w:rsidR="00E640E4" w:rsidRPr="00FC26C1">
        <w:rPr>
          <w:rFonts w:ascii="Marianne" w:hAnsi="Marianne"/>
        </w:rPr>
        <w:t>s</w:t>
      </w:r>
      <w:r w:rsidR="0024091D" w:rsidRPr="00FC26C1">
        <w:rPr>
          <w:rFonts w:ascii="Marianne" w:hAnsi="Marianne"/>
        </w:rPr>
        <w:t xml:space="preserve"> de saturation</w:t>
      </w:r>
      <w:r w:rsidR="006213FD" w:rsidRPr="00FC26C1">
        <w:rPr>
          <w:rFonts w:ascii="Marianne" w:hAnsi="Marianne"/>
        </w:rPr>
        <w:t>,</w:t>
      </w:r>
      <w:r w:rsidR="0024091D" w:rsidRPr="00FC26C1">
        <w:rPr>
          <w:rFonts w:ascii="Marianne" w:hAnsi="Marianne"/>
        </w:rPr>
        <w:t xml:space="preserve"> tant au niveau de la circulation que du stationnement.</w:t>
      </w:r>
    </w:p>
    <w:p w14:paraId="3C70446C" w14:textId="1ED16475" w:rsidR="00864F39" w:rsidRPr="00FC26C1" w:rsidRDefault="0024091D" w:rsidP="00FC26C1">
      <w:pPr>
        <w:spacing w:after="120" w:line="240" w:lineRule="auto"/>
        <w:jc w:val="both"/>
        <w:rPr>
          <w:rFonts w:ascii="Marianne" w:hAnsi="Marianne"/>
        </w:rPr>
      </w:pPr>
      <w:r w:rsidRPr="00FC26C1">
        <w:rPr>
          <w:rFonts w:ascii="Marianne" w:hAnsi="Marianne"/>
        </w:rPr>
        <w:t>La présence touristique génère une forte pression foncière, tant sur le logement que les fonds de commerce</w:t>
      </w:r>
      <w:r w:rsidR="00656BD4" w:rsidRPr="00FC26C1">
        <w:rPr>
          <w:rFonts w:ascii="Marianne" w:hAnsi="Marianne"/>
        </w:rPr>
        <w:t>. Cette sit</w:t>
      </w:r>
      <w:r w:rsidR="00983E4A" w:rsidRPr="00FC26C1">
        <w:rPr>
          <w:rFonts w:ascii="Marianne" w:hAnsi="Marianne"/>
        </w:rPr>
        <w:t>u</w:t>
      </w:r>
      <w:r w:rsidR="00656BD4" w:rsidRPr="00FC26C1">
        <w:rPr>
          <w:rFonts w:ascii="Marianne" w:hAnsi="Marianne"/>
        </w:rPr>
        <w:t xml:space="preserve">ation </w:t>
      </w:r>
      <w:r w:rsidRPr="00FC26C1">
        <w:rPr>
          <w:rFonts w:ascii="Marianne" w:hAnsi="Marianne"/>
        </w:rPr>
        <w:t>rend</w:t>
      </w:r>
      <w:r w:rsidR="00656BD4" w:rsidRPr="00FC26C1">
        <w:rPr>
          <w:rFonts w:ascii="Marianne" w:hAnsi="Marianne"/>
        </w:rPr>
        <w:t xml:space="preserve"> </w:t>
      </w:r>
      <w:r w:rsidRPr="00FC26C1">
        <w:rPr>
          <w:rFonts w:ascii="Marianne" w:hAnsi="Marianne"/>
        </w:rPr>
        <w:t xml:space="preserve">difficile les installations d’habitants permanents et de commerces de proximité dans le centre historique. </w:t>
      </w:r>
    </w:p>
    <w:p w14:paraId="6492D1CB" w14:textId="39FDBFB2" w:rsidR="00DE34B3" w:rsidRPr="00FC26C1" w:rsidRDefault="00DE34B3" w:rsidP="00FC26C1">
      <w:pPr>
        <w:spacing w:line="240" w:lineRule="auto"/>
        <w:jc w:val="both"/>
        <w:rPr>
          <w:rFonts w:ascii="Marianne" w:hAnsi="Marianne"/>
        </w:rPr>
      </w:pPr>
      <w:r w:rsidRPr="00FC26C1">
        <w:rPr>
          <w:rFonts w:ascii="Marianne" w:hAnsi="Marianne"/>
        </w:rPr>
        <w:t>Dans ce contexte, la ville souhaite apporter des solutions à ces problématiques et a lancé le projet « Honfleur 2030 : ville réconciliée avec ses habitants, ses visiteurs et la planète ».</w:t>
      </w:r>
    </w:p>
    <w:p w14:paraId="77DE462C" w14:textId="4BDE459B" w:rsidR="00DE34B3" w:rsidRPr="00FC26C1" w:rsidRDefault="007007CC" w:rsidP="00FC26C1">
      <w:pPr>
        <w:spacing w:line="240" w:lineRule="auto"/>
        <w:jc w:val="both"/>
        <w:rPr>
          <w:rFonts w:ascii="Marianne" w:hAnsi="Marianne"/>
        </w:rPr>
      </w:pPr>
      <w:r w:rsidRPr="00B13290">
        <w:rPr>
          <w:rFonts w:ascii="Marianne" w:hAnsi="Marianne"/>
        </w:rPr>
        <w:t>H</w:t>
      </w:r>
      <w:r w:rsidR="00DE34B3" w:rsidRPr="00FC26C1">
        <w:rPr>
          <w:rFonts w:ascii="Marianne" w:hAnsi="Marianne"/>
        </w:rPr>
        <w:t xml:space="preserve">onfleur est </w:t>
      </w:r>
      <w:r w:rsidRPr="00B13290">
        <w:rPr>
          <w:rFonts w:ascii="Marianne" w:hAnsi="Marianne"/>
        </w:rPr>
        <w:t xml:space="preserve">également </w:t>
      </w:r>
      <w:r w:rsidR="00DE34B3" w:rsidRPr="00FC26C1">
        <w:rPr>
          <w:rFonts w:ascii="Marianne" w:hAnsi="Marianne"/>
        </w:rPr>
        <w:t xml:space="preserve">lauréate du programme Petites Villes de Demain et fait partie des 2 collectivités normandes </w:t>
      </w:r>
      <w:r w:rsidR="001D666C" w:rsidRPr="00EA4F3A">
        <w:rPr>
          <w:rFonts w:ascii="Marianne" w:hAnsi="Marianne"/>
        </w:rPr>
        <w:t xml:space="preserve">Petites Villes de Demain </w:t>
      </w:r>
      <w:r w:rsidR="00DE34B3" w:rsidRPr="00FC26C1">
        <w:rPr>
          <w:rFonts w:ascii="Marianne" w:hAnsi="Marianne"/>
        </w:rPr>
        <w:t xml:space="preserve">lauréates de l’AMI « Démonstrateurs de la Ville Durable » aux côtés de </w:t>
      </w:r>
      <w:proofErr w:type="spellStart"/>
      <w:r w:rsidR="00DE34B3" w:rsidRPr="00FC26C1">
        <w:rPr>
          <w:rFonts w:ascii="Marianne" w:hAnsi="Marianne"/>
        </w:rPr>
        <w:t>Mézidon</w:t>
      </w:r>
      <w:proofErr w:type="spellEnd"/>
      <w:r w:rsidR="00DE34B3" w:rsidRPr="00FC26C1">
        <w:rPr>
          <w:rFonts w:ascii="Marianne" w:hAnsi="Marianne"/>
        </w:rPr>
        <w:t xml:space="preserve"> Vallée d’Auge.</w:t>
      </w:r>
    </w:p>
    <w:p w14:paraId="3EF5CF52" w14:textId="26655916" w:rsidR="00395909" w:rsidRPr="00FC26C1" w:rsidRDefault="00EA57BC" w:rsidP="00FC26C1">
      <w:pPr>
        <w:jc w:val="both"/>
        <w:rPr>
          <w:rFonts w:ascii="Marianne" w:hAnsi="Marianne" w:cstheme="minorHAnsi"/>
          <w:color w:val="000000" w:themeColor="text1"/>
        </w:rPr>
      </w:pPr>
      <w:r w:rsidRPr="00FC26C1">
        <w:rPr>
          <w:rFonts w:ascii="Marianne" w:hAnsi="Marianne" w:cstheme="minorHAnsi"/>
          <w:color w:val="000000" w:themeColor="text1"/>
        </w:rPr>
        <w:lastRenderedPageBreak/>
        <w:t>La phase d’incubation, qui s’étend jusqu’en octobre 2025, doit permettre à la ville de passer du stade de l’idée, à la phase de réalisation/début des travau</w:t>
      </w:r>
      <w:r w:rsidR="00983E4A" w:rsidRPr="00FC26C1">
        <w:rPr>
          <w:rFonts w:ascii="Marianne" w:hAnsi="Marianne" w:cstheme="minorHAnsi"/>
          <w:color w:val="000000" w:themeColor="text1"/>
        </w:rPr>
        <w:t>x.</w:t>
      </w:r>
    </w:p>
    <w:p w14:paraId="3F542487" w14:textId="771F4E02" w:rsidR="00BE434C" w:rsidRPr="00FC26C1" w:rsidRDefault="006803EB" w:rsidP="00395909">
      <w:pPr>
        <w:spacing w:after="0"/>
        <w:jc w:val="both"/>
        <w:rPr>
          <w:rFonts w:ascii="Marianne" w:hAnsi="Marianne" w:cstheme="minorHAnsi"/>
          <w:b/>
          <w:bCs/>
          <w:color w:val="000000" w:themeColor="text1"/>
        </w:rPr>
      </w:pPr>
      <w:r w:rsidRPr="00FC26C1">
        <w:rPr>
          <w:rFonts w:ascii="Marianne" w:hAnsi="Marianne" w:cstheme="minorHAnsi"/>
          <w:b/>
          <w:bCs/>
          <w:color w:val="000000" w:themeColor="text1"/>
        </w:rPr>
        <w:t xml:space="preserve">Grâce à ce projet, </w:t>
      </w:r>
      <w:r w:rsidR="000838BA" w:rsidRPr="00FC26C1">
        <w:rPr>
          <w:rFonts w:ascii="Marianne" w:hAnsi="Marianne" w:cstheme="minorHAnsi"/>
          <w:b/>
          <w:bCs/>
          <w:color w:val="000000" w:themeColor="text1"/>
        </w:rPr>
        <w:t xml:space="preserve">la Ville </w:t>
      </w:r>
      <w:r w:rsidR="00EA3770" w:rsidRPr="00FC26C1">
        <w:rPr>
          <w:rFonts w:ascii="Marianne" w:hAnsi="Marianne" w:cstheme="minorHAnsi"/>
          <w:b/>
          <w:bCs/>
          <w:color w:val="000000" w:themeColor="text1"/>
        </w:rPr>
        <w:t xml:space="preserve">de Honfleur </w:t>
      </w:r>
      <w:r w:rsidR="000838BA" w:rsidRPr="00FC26C1">
        <w:rPr>
          <w:rFonts w:ascii="Marianne" w:hAnsi="Marianne" w:cstheme="minorHAnsi"/>
          <w:b/>
          <w:bCs/>
          <w:color w:val="000000" w:themeColor="text1"/>
        </w:rPr>
        <w:t>ambitionne</w:t>
      </w:r>
      <w:r w:rsidR="008A0769" w:rsidRPr="00FC26C1">
        <w:rPr>
          <w:rFonts w:ascii="Marianne" w:hAnsi="Marianne" w:cstheme="minorHAnsi"/>
          <w:b/>
          <w:bCs/>
          <w:color w:val="000000" w:themeColor="text1"/>
        </w:rPr>
        <w:t> :</w:t>
      </w:r>
    </w:p>
    <w:p w14:paraId="7431E10F" w14:textId="34DE6E68" w:rsidR="003579EE" w:rsidRPr="00FC26C1" w:rsidRDefault="006F05C6" w:rsidP="00FC26C1">
      <w:pPr>
        <w:pStyle w:val="Paragraphedeliste"/>
        <w:numPr>
          <w:ilvl w:val="0"/>
          <w:numId w:val="7"/>
        </w:numPr>
        <w:jc w:val="both"/>
        <w:rPr>
          <w:rFonts w:ascii="Marianne" w:hAnsi="Marianne" w:cstheme="minorHAnsi"/>
          <w:color w:val="000000" w:themeColor="text1"/>
        </w:rPr>
      </w:pPr>
      <w:proofErr w:type="gramStart"/>
      <w:r>
        <w:rPr>
          <w:rFonts w:ascii="Marianne" w:hAnsi="Marianne" w:cstheme="minorHAnsi"/>
          <w:color w:val="000000" w:themeColor="text1"/>
        </w:rPr>
        <w:t>d</w:t>
      </w:r>
      <w:r w:rsidR="00F25D94" w:rsidRPr="00FC26C1">
        <w:rPr>
          <w:rFonts w:ascii="Marianne" w:hAnsi="Marianne" w:cstheme="minorHAnsi"/>
          <w:color w:val="000000" w:themeColor="text1"/>
        </w:rPr>
        <w:t>’harmoniser</w:t>
      </w:r>
      <w:proofErr w:type="gramEnd"/>
      <w:r w:rsidR="003579EE" w:rsidRPr="00FC26C1">
        <w:rPr>
          <w:rFonts w:ascii="Marianne" w:hAnsi="Marianne" w:cstheme="minorHAnsi"/>
          <w:color w:val="000000" w:themeColor="text1"/>
        </w:rPr>
        <w:t xml:space="preserve"> la fréquentation touristique avec </w:t>
      </w:r>
      <w:r w:rsidR="001F1402" w:rsidRPr="00FC26C1">
        <w:rPr>
          <w:rFonts w:ascii="Marianne" w:hAnsi="Marianne" w:cstheme="minorHAnsi"/>
          <w:color w:val="000000" w:themeColor="text1"/>
        </w:rPr>
        <w:t>le quotidien</w:t>
      </w:r>
      <w:r w:rsidR="003579EE" w:rsidRPr="00FC26C1">
        <w:rPr>
          <w:rFonts w:ascii="Marianne" w:hAnsi="Marianne" w:cstheme="minorHAnsi"/>
          <w:color w:val="000000" w:themeColor="text1"/>
        </w:rPr>
        <w:t xml:space="preserve"> de</w:t>
      </w:r>
      <w:r w:rsidR="00130F1D" w:rsidRPr="00FC26C1">
        <w:rPr>
          <w:rFonts w:ascii="Marianne" w:hAnsi="Marianne" w:cstheme="minorHAnsi"/>
          <w:color w:val="000000" w:themeColor="text1"/>
        </w:rPr>
        <w:t xml:space="preserve"> ses</w:t>
      </w:r>
      <w:r w:rsidR="003579EE" w:rsidRPr="00FC26C1">
        <w:rPr>
          <w:rFonts w:ascii="Marianne" w:hAnsi="Marianne" w:cstheme="minorHAnsi"/>
          <w:color w:val="000000" w:themeColor="text1"/>
        </w:rPr>
        <w:t xml:space="preserve"> habitants, en travaillant sur la mobilité</w:t>
      </w:r>
      <w:r w:rsidR="00CA30A6" w:rsidRPr="00FC26C1">
        <w:rPr>
          <w:rFonts w:ascii="Marianne" w:hAnsi="Marianne" w:cstheme="minorHAnsi"/>
          <w:color w:val="000000" w:themeColor="text1"/>
        </w:rPr>
        <w:t>, le logement et le commerce</w:t>
      </w:r>
      <w:r>
        <w:rPr>
          <w:rFonts w:ascii="Marianne" w:hAnsi="Marianne" w:cstheme="minorHAnsi"/>
          <w:color w:val="000000" w:themeColor="text1"/>
        </w:rPr>
        <w:t>,</w:t>
      </w:r>
    </w:p>
    <w:p w14:paraId="6AC5B3B2" w14:textId="75A59AC5" w:rsidR="00CA30A6" w:rsidRPr="00FC26C1" w:rsidRDefault="006F05C6" w:rsidP="00FC26C1">
      <w:pPr>
        <w:pStyle w:val="Paragraphedeliste"/>
        <w:numPr>
          <w:ilvl w:val="0"/>
          <w:numId w:val="7"/>
        </w:numPr>
        <w:jc w:val="both"/>
        <w:rPr>
          <w:rFonts w:ascii="Marianne" w:hAnsi="Marianne" w:cstheme="minorHAnsi"/>
          <w:color w:val="000000" w:themeColor="text1"/>
        </w:rPr>
      </w:pPr>
      <w:proofErr w:type="gramStart"/>
      <w:r>
        <w:rPr>
          <w:rFonts w:ascii="Marianne" w:hAnsi="Marianne" w:cstheme="minorHAnsi"/>
          <w:color w:val="000000" w:themeColor="text1"/>
        </w:rPr>
        <w:t>d</w:t>
      </w:r>
      <w:r w:rsidR="001F1402" w:rsidRPr="00FC26C1">
        <w:rPr>
          <w:rFonts w:ascii="Marianne" w:hAnsi="Marianne" w:cstheme="minorHAnsi"/>
          <w:color w:val="000000" w:themeColor="text1"/>
        </w:rPr>
        <w:t>e</w:t>
      </w:r>
      <w:proofErr w:type="gramEnd"/>
      <w:r w:rsidR="001F1402" w:rsidRPr="00FC26C1">
        <w:rPr>
          <w:rFonts w:ascii="Marianne" w:hAnsi="Marianne" w:cstheme="minorHAnsi"/>
          <w:color w:val="000000" w:themeColor="text1"/>
        </w:rPr>
        <w:t xml:space="preserve"> fluidifier </w:t>
      </w:r>
      <w:r w:rsidR="00CA30A6" w:rsidRPr="00FC26C1">
        <w:rPr>
          <w:rFonts w:ascii="Marianne" w:hAnsi="Marianne" w:cstheme="minorHAnsi"/>
          <w:color w:val="000000" w:themeColor="text1"/>
        </w:rPr>
        <w:t>la circulation en créant des stationnements en entrée de ville, associés à un jalonnement dynamique</w:t>
      </w:r>
      <w:r>
        <w:rPr>
          <w:rFonts w:ascii="Marianne" w:hAnsi="Marianne" w:cstheme="minorHAnsi"/>
          <w:color w:val="000000" w:themeColor="text1"/>
        </w:rPr>
        <w:t>,</w:t>
      </w:r>
    </w:p>
    <w:p w14:paraId="756EA608" w14:textId="26FBD7E5" w:rsidR="00BA6EB1" w:rsidRPr="00FC26C1" w:rsidRDefault="006F05C6" w:rsidP="00FC26C1">
      <w:pPr>
        <w:pStyle w:val="Paragraphedeliste"/>
        <w:numPr>
          <w:ilvl w:val="0"/>
          <w:numId w:val="7"/>
        </w:numPr>
        <w:jc w:val="both"/>
        <w:rPr>
          <w:rFonts w:ascii="Marianne" w:hAnsi="Marianne" w:cstheme="minorHAnsi"/>
          <w:color w:val="000000" w:themeColor="text1"/>
        </w:rPr>
      </w:pPr>
      <w:proofErr w:type="gramStart"/>
      <w:r>
        <w:rPr>
          <w:rFonts w:ascii="Marianne" w:hAnsi="Marianne" w:cstheme="minorHAnsi"/>
          <w:color w:val="000000" w:themeColor="text1"/>
        </w:rPr>
        <w:t>d</w:t>
      </w:r>
      <w:r w:rsidR="00BA6EB1" w:rsidRPr="00FC26C1">
        <w:rPr>
          <w:rFonts w:ascii="Marianne" w:hAnsi="Marianne" w:cstheme="minorHAnsi"/>
          <w:color w:val="000000" w:themeColor="text1"/>
        </w:rPr>
        <w:t>e</w:t>
      </w:r>
      <w:proofErr w:type="gramEnd"/>
      <w:r w:rsidR="00BA6EB1" w:rsidRPr="00FC26C1">
        <w:rPr>
          <w:rFonts w:ascii="Marianne" w:hAnsi="Marianne" w:cstheme="minorHAnsi"/>
          <w:color w:val="000000" w:themeColor="text1"/>
        </w:rPr>
        <w:t xml:space="preserve"> recreuser le bassin du </w:t>
      </w:r>
      <w:r>
        <w:rPr>
          <w:rFonts w:ascii="Marianne" w:hAnsi="Marianne" w:cstheme="minorHAnsi"/>
          <w:color w:val="000000" w:themeColor="text1"/>
        </w:rPr>
        <w:t>c</w:t>
      </w:r>
      <w:r w:rsidR="00BA6EB1" w:rsidRPr="00FC26C1">
        <w:rPr>
          <w:rFonts w:ascii="Marianne" w:hAnsi="Marianne" w:cstheme="minorHAnsi"/>
          <w:color w:val="000000" w:themeColor="text1"/>
        </w:rPr>
        <w:t>entre</w:t>
      </w:r>
      <w:r w:rsidR="00A625D1" w:rsidRPr="00FC26C1">
        <w:rPr>
          <w:rFonts w:ascii="Marianne" w:hAnsi="Marianne" w:cstheme="minorHAnsi"/>
          <w:color w:val="000000" w:themeColor="text1"/>
        </w:rPr>
        <w:t xml:space="preserve"> qui constituera un nouvel espace urbain permettant d’élargir le centre-ville et de diffuser les flux de visiteurs</w:t>
      </w:r>
      <w:r>
        <w:rPr>
          <w:rFonts w:ascii="Marianne" w:hAnsi="Marianne" w:cstheme="minorHAnsi"/>
          <w:color w:val="000000" w:themeColor="text1"/>
        </w:rPr>
        <w:t>,</w:t>
      </w:r>
    </w:p>
    <w:p w14:paraId="2BB3BBE0" w14:textId="6C96A342" w:rsidR="00697CA2" w:rsidRPr="00FC26C1" w:rsidRDefault="006F05C6" w:rsidP="003579EE">
      <w:pPr>
        <w:pStyle w:val="Paragraphedeliste"/>
        <w:numPr>
          <w:ilvl w:val="0"/>
          <w:numId w:val="7"/>
        </w:numPr>
        <w:rPr>
          <w:rFonts w:ascii="Marianne" w:hAnsi="Marianne" w:cstheme="minorHAnsi"/>
          <w:color w:val="000000" w:themeColor="text1"/>
        </w:rPr>
      </w:pPr>
      <w:proofErr w:type="gramStart"/>
      <w:r>
        <w:rPr>
          <w:rFonts w:ascii="Marianne" w:hAnsi="Marianne" w:cstheme="minorHAnsi"/>
          <w:color w:val="000000" w:themeColor="text1"/>
        </w:rPr>
        <w:t>d</w:t>
      </w:r>
      <w:r w:rsidR="00697CA2" w:rsidRPr="00FC26C1">
        <w:rPr>
          <w:rFonts w:ascii="Marianne" w:hAnsi="Marianne" w:cstheme="minorHAnsi"/>
          <w:color w:val="000000" w:themeColor="text1"/>
        </w:rPr>
        <w:t>e</w:t>
      </w:r>
      <w:proofErr w:type="gramEnd"/>
      <w:r w:rsidR="00697CA2" w:rsidRPr="00FC26C1">
        <w:rPr>
          <w:rFonts w:ascii="Marianne" w:hAnsi="Marianne" w:cstheme="minorHAnsi"/>
          <w:color w:val="000000" w:themeColor="text1"/>
        </w:rPr>
        <w:t xml:space="preserve"> proposer des logements </w:t>
      </w:r>
      <w:r w:rsidR="001F1402" w:rsidRPr="00FC26C1">
        <w:rPr>
          <w:rFonts w:ascii="Marianne" w:hAnsi="Marianne" w:cstheme="minorHAnsi"/>
          <w:color w:val="000000" w:themeColor="text1"/>
        </w:rPr>
        <w:t>pour les</w:t>
      </w:r>
      <w:r w:rsidR="00697CA2" w:rsidRPr="00FC26C1">
        <w:rPr>
          <w:rFonts w:ascii="Marianne" w:hAnsi="Marianne" w:cstheme="minorHAnsi"/>
          <w:color w:val="000000" w:themeColor="text1"/>
        </w:rPr>
        <w:t xml:space="preserve"> habitants</w:t>
      </w:r>
      <w:r w:rsidR="005631E5" w:rsidRPr="00FC26C1">
        <w:rPr>
          <w:rFonts w:ascii="Marianne" w:hAnsi="Marianne" w:cstheme="minorHAnsi"/>
          <w:color w:val="000000" w:themeColor="text1"/>
        </w:rPr>
        <w:t xml:space="preserve"> </w:t>
      </w:r>
      <w:r w:rsidR="00697CA2" w:rsidRPr="00FC26C1">
        <w:rPr>
          <w:rFonts w:ascii="Marianne" w:hAnsi="Marianne" w:cstheme="minorHAnsi"/>
          <w:color w:val="000000" w:themeColor="text1"/>
        </w:rPr>
        <w:t>permanents, ainsi que des cases commerciales nouvelles pour les commerçants de proximité</w:t>
      </w:r>
      <w:r w:rsidR="00262826">
        <w:rPr>
          <w:rFonts w:ascii="Marianne" w:hAnsi="Marianne" w:cstheme="minorHAnsi"/>
          <w:color w:val="000000" w:themeColor="text1"/>
        </w:rPr>
        <w:t>,</w:t>
      </w:r>
    </w:p>
    <w:p w14:paraId="6A1436A8" w14:textId="6A021542" w:rsidR="00EA6505" w:rsidRPr="00FC26C1" w:rsidRDefault="006F05C6" w:rsidP="00FC26C1">
      <w:pPr>
        <w:pStyle w:val="Paragraphedeliste"/>
        <w:numPr>
          <w:ilvl w:val="0"/>
          <w:numId w:val="7"/>
        </w:numPr>
        <w:rPr>
          <w:rFonts w:ascii="Marianne" w:hAnsi="Marianne" w:cstheme="minorHAnsi"/>
          <w:color w:val="000000" w:themeColor="text1"/>
        </w:rPr>
      </w:pPr>
      <w:proofErr w:type="gramStart"/>
      <w:r>
        <w:rPr>
          <w:rFonts w:ascii="Marianne" w:hAnsi="Marianne" w:cstheme="minorHAnsi"/>
          <w:color w:val="000000" w:themeColor="text1"/>
        </w:rPr>
        <w:t>d</w:t>
      </w:r>
      <w:r w:rsidR="001F1402" w:rsidRPr="00FC26C1">
        <w:rPr>
          <w:rFonts w:ascii="Marianne" w:hAnsi="Marianne" w:cstheme="minorHAnsi"/>
          <w:color w:val="000000" w:themeColor="text1"/>
        </w:rPr>
        <w:t>’utiliser</w:t>
      </w:r>
      <w:proofErr w:type="gramEnd"/>
      <w:r w:rsidR="001F1402" w:rsidRPr="00FC26C1">
        <w:rPr>
          <w:rFonts w:ascii="Marianne" w:hAnsi="Marianne" w:cstheme="minorHAnsi"/>
          <w:color w:val="000000" w:themeColor="text1"/>
        </w:rPr>
        <w:t xml:space="preserve"> d</w:t>
      </w:r>
      <w:r w:rsidR="00EA6505" w:rsidRPr="00FC26C1">
        <w:rPr>
          <w:rFonts w:ascii="Marianne" w:hAnsi="Marianne" w:cstheme="minorHAnsi"/>
          <w:color w:val="000000" w:themeColor="text1"/>
        </w:rPr>
        <w:t>e</w:t>
      </w:r>
      <w:r w:rsidR="001F1402" w:rsidRPr="00FC26C1">
        <w:rPr>
          <w:rFonts w:ascii="Marianne" w:hAnsi="Marianne" w:cstheme="minorHAnsi"/>
          <w:color w:val="000000" w:themeColor="text1"/>
        </w:rPr>
        <w:t>s</w:t>
      </w:r>
      <w:r w:rsidR="00EA6505" w:rsidRPr="00FC26C1">
        <w:rPr>
          <w:rFonts w:ascii="Marianne" w:hAnsi="Marianne" w:cstheme="minorHAnsi"/>
          <w:color w:val="000000" w:themeColor="text1"/>
        </w:rPr>
        <w:t xml:space="preserve"> matériaux </w:t>
      </w:r>
      <w:r w:rsidR="00BF53D6" w:rsidRPr="00FC26C1">
        <w:rPr>
          <w:rFonts w:ascii="Marianne" w:hAnsi="Marianne" w:cstheme="minorHAnsi"/>
          <w:color w:val="000000" w:themeColor="text1"/>
        </w:rPr>
        <w:t>biosourcés</w:t>
      </w:r>
      <w:r w:rsidR="00EA6505" w:rsidRPr="00FC26C1">
        <w:rPr>
          <w:rFonts w:ascii="Marianne" w:hAnsi="Marianne" w:cstheme="minorHAnsi"/>
          <w:color w:val="000000" w:themeColor="text1"/>
        </w:rPr>
        <w:t xml:space="preserve"> et/ou recyclés tout au long de ce chantier</w:t>
      </w:r>
      <w:r w:rsidR="001F1402" w:rsidRPr="00FC26C1">
        <w:rPr>
          <w:rFonts w:ascii="Marianne" w:hAnsi="Marianne" w:cstheme="minorHAnsi"/>
          <w:color w:val="000000" w:themeColor="text1"/>
        </w:rPr>
        <w:t>.</w:t>
      </w:r>
    </w:p>
    <w:p w14:paraId="3A6E7301" w14:textId="6F8315B4" w:rsidR="001F1402" w:rsidRPr="00FC26C1" w:rsidRDefault="00E9590A" w:rsidP="00FC26C1">
      <w:pPr>
        <w:spacing w:after="120"/>
        <w:jc w:val="both"/>
        <w:rPr>
          <w:rFonts w:ascii="Marianne" w:hAnsi="Marianne" w:cstheme="minorHAnsi"/>
          <w:color w:val="000000" w:themeColor="text1"/>
        </w:rPr>
      </w:pPr>
      <w:r w:rsidRPr="00FC26C1">
        <w:rPr>
          <w:rFonts w:ascii="Marianne" w:hAnsi="Marianne" w:cstheme="minorHAnsi"/>
          <w:color w:val="000000" w:themeColor="text1"/>
        </w:rPr>
        <w:t xml:space="preserve">La population </w:t>
      </w:r>
      <w:r w:rsidR="00EA57BC" w:rsidRPr="00FC26C1">
        <w:rPr>
          <w:rFonts w:ascii="Marianne" w:hAnsi="Marianne" w:cstheme="minorHAnsi"/>
          <w:color w:val="000000" w:themeColor="text1"/>
        </w:rPr>
        <w:t xml:space="preserve">sera </w:t>
      </w:r>
      <w:r w:rsidRPr="00FC26C1">
        <w:rPr>
          <w:rFonts w:ascii="Marianne" w:hAnsi="Marianne" w:cstheme="minorHAnsi"/>
          <w:color w:val="000000" w:themeColor="text1"/>
        </w:rPr>
        <w:t>associée à ce projet</w:t>
      </w:r>
      <w:r w:rsidR="00EA57BC" w:rsidRPr="00FC26C1">
        <w:rPr>
          <w:rFonts w:ascii="Marianne" w:hAnsi="Marianne" w:cstheme="minorHAnsi"/>
          <w:color w:val="000000" w:themeColor="text1"/>
        </w:rPr>
        <w:t xml:space="preserve"> avec la mise en place d’</w:t>
      </w:r>
      <w:r w:rsidR="001F1402" w:rsidRPr="00FC26C1">
        <w:rPr>
          <w:rFonts w:ascii="Marianne" w:hAnsi="Marianne" w:cstheme="minorHAnsi"/>
          <w:color w:val="000000" w:themeColor="text1"/>
        </w:rPr>
        <w:t>ateliers de concertation, d’événements, d’animations.</w:t>
      </w:r>
    </w:p>
    <w:p w14:paraId="64DA22DA" w14:textId="461F4AD8" w:rsidR="00E5710F" w:rsidRPr="00FC26C1" w:rsidRDefault="009A5990" w:rsidP="00FC26C1">
      <w:pPr>
        <w:spacing w:after="120"/>
        <w:jc w:val="both"/>
        <w:rPr>
          <w:rFonts w:ascii="Marianne" w:hAnsi="Marianne" w:cstheme="minorHAnsi"/>
          <w:color w:val="000000" w:themeColor="text1"/>
        </w:rPr>
      </w:pPr>
      <w:r w:rsidRPr="00FC26C1">
        <w:rPr>
          <w:rFonts w:ascii="Marianne" w:hAnsi="Marianne" w:cstheme="minorHAnsi"/>
          <w:color w:val="000000" w:themeColor="text1"/>
        </w:rPr>
        <w:t>L</w:t>
      </w:r>
      <w:r w:rsidR="00130F1D" w:rsidRPr="00FC26C1">
        <w:rPr>
          <w:rFonts w:ascii="Marianne" w:hAnsi="Marianne" w:cstheme="minorHAnsi"/>
          <w:color w:val="000000" w:themeColor="text1"/>
        </w:rPr>
        <w:t>e</w:t>
      </w:r>
      <w:r w:rsidR="00E5710F" w:rsidRPr="00FC26C1">
        <w:rPr>
          <w:rFonts w:ascii="Marianne" w:hAnsi="Marianne" w:cstheme="minorHAnsi"/>
          <w:color w:val="000000" w:themeColor="text1"/>
        </w:rPr>
        <w:t xml:space="preserve"> budget prévisionnel </w:t>
      </w:r>
      <w:r w:rsidRPr="00FC26C1">
        <w:rPr>
          <w:rFonts w:ascii="Marianne" w:hAnsi="Marianne" w:cstheme="minorHAnsi"/>
          <w:color w:val="000000" w:themeColor="text1"/>
        </w:rPr>
        <w:t xml:space="preserve">du projet </w:t>
      </w:r>
      <w:r w:rsidR="00E5710F" w:rsidRPr="00FC26C1">
        <w:rPr>
          <w:rFonts w:ascii="Marianne" w:hAnsi="Marianne" w:cstheme="minorHAnsi"/>
          <w:color w:val="000000" w:themeColor="text1"/>
        </w:rPr>
        <w:t>s’élève à 1 047 800 € HT</w:t>
      </w:r>
      <w:r w:rsidR="00262826">
        <w:rPr>
          <w:rFonts w:ascii="Marianne" w:hAnsi="Marianne" w:cstheme="minorHAnsi"/>
          <w:color w:val="000000" w:themeColor="text1"/>
        </w:rPr>
        <w:t xml:space="preserve"> et </w:t>
      </w:r>
      <w:r w:rsidR="00B37BDF">
        <w:rPr>
          <w:rFonts w:ascii="Marianne" w:hAnsi="Marianne" w:cstheme="minorHAnsi"/>
          <w:color w:val="000000" w:themeColor="text1"/>
        </w:rPr>
        <w:t>l</w:t>
      </w:r>
      <w:r w:rsidR="00806014" w:rsidRPr="00FC26C1">
        <w:rPr>
          <w:rFonts w:ascii="Marianne" w:hAnsi="Marianne" w:cstheme="minorHAnsi"/>
          <w:color w:val="000000" w:themeColor="text1"/>
        </w:rPr>
        <w:t>a</w:t>
      </w:r>
      <w:r w:rsidR="00F42412" w:rsidRPr="00FC26C1">
        <w:rPr>
          <w:rFonts w:ascii="Marianne" w:hAnsi="Marianne" w:cstheme="minorHAnsi"/>
          <w:color w:val="000000" w:themeColor="text1"/>
        </w:rPr>
        <w:t xml:space="preserve"> Banque des Territoires</w:t>
      </w:r>
      <w:r w:rsidR="00B37BDF">
        <w:rPr>
          <w:rFonts w:ascii="Marianne" w:hAnsi="Marianne" w:cstheme="minorHAnsi"/>
          <w:color w:val="000000" w:themeColor="text1"/>
        </w:rPr>
        <w:t>,</w:t>
      </w:r>
      <w:r w:rsidR="00F42412" w:rsidRPr="00FC26C1">
        <w:rPr>
          <w:rFonts w:ascii="Marianne" w:hAnsi="Marianne" w:cstheme="minorHAnsi"/>
          <w:color w:val="000000" w:themeColor="text1"/>
        </w:rPr>
        <w:t xml:space="preserve"> </w:t>
      </w:r>
      <w:r w:rsidR="00754A51" w:rsidRPr="00FC26C1">
        <w:rPr>
          <w:rFonts w:ascii="Marianne" w:hAnsi="Marianne" w:cstheme="minorHAnsi"/>
          <w:color w:val="000000" w:themeColor="text1"/>
        </w:rPr>
        <w:t xml:space="preserve">opérateur </w:t>
      </w:r>
      <w:r w:rsidR="00F42412" w:rsidRPr="00FC26C1">
        <w:rPr>
          <w:rFonts w:ascii="Marianne" w:hAnsi="Marianne" w:cstheme="minorHAnsi"/>
          <w:color w:val="000000" w:themeColor="text1"/>
        </w:rPr>
        <w:t xml:space="preserve">pour le compte de l’Etat </w:t>
      </w:r>
      <w:r w:rsidR="00754A51" w:rsidRPr="00FC26C1">
        <w:rPr>
          <w:rFonts w:ascii="Marianne" w:hAnsi="Marianne" w:cstheme="minorHAnsi"/>
          <w:color w:val="000000" w:themeColor="text1"/>
        </w:rPr>
        <w:t>dans le cadre de</w:t>
      </w:r>
      <w:r w:rsidR="00F42412" w:rsidRPr="00FC26C1">
        <w:rPr>
          <w:rFonts w:ascii="Marianne" w:hAnsi="Marianne" w:cstheme="minorHAnsi"/>
          <w:color w:val="000000" w:themeColor="text1"/>
        </w:rPr>
        <w:t xml:space="preserve"> France 2030</w:t>
      </w:r>
      <w:r w:rsidR="00B37BDF">
        <w:rPr>
          <w:rFonts w:ascii="Marianne" w:hAnsi="Marianne" w:cstheme="minorHAnsi"/>
          <w:color w:val="000000" w:themeColor="text1"/>
        </w:rPr>
        <w:t xml:space="preserve">, le </w:t>
      </w:r>
      <w:r w:rsidR="00B37BDF" w:rsidRPr="00B37BDF">
        <w:rPr>
          <w:rFonts w:ascii="Marianne" w:hAnsi="Marianne" w:cstheme="minorHAnsi"/>
          <w:color w:val="000000" w:themeColor="text1"/>
        </w:rPr>
        <w:t>soutient</w:t>
      </w:r>
      <w:r w:rsidR="00806014" w:rsidRPr="00FC26C1">
        <w:rPr>
          <w:rFonts w:ascii="Marianne" w:hAnsi="Marianne" w:cstheme="minorHAnsi"/>
          <w:color w:val="000000" w:themeColor="text1"/>
        </w:rPr>
        <w:t xml:space="preserve"> </w:t>
      </w:r>
      <w:r w:rsidR="00E5710F" w:rsidRPr="00FC26C1">
        <w:rPr>
          <w:rFonts w:ascii="Marianne" w:hAnsi="Marianne" w:cstheme="minorHAnsi"/>
          <w:color w:val="000000" w:themeColor="text1"/>
        </w:rPr>
        <w:t xml:space="preserve">à hauteur de 500 000 €. </w:t>
      </w:r>
    </w:p>
    <w:p w14:paraId="41A3A8D6" w14:textId="45627756" w:rsidR="00B23A6A" w:rsidRPr="00FC26C1" w:rsidRDefault="009A5990" w:rsidP="00FC26C1">
      <w:pPr>
        <w:spacing w:after="120"/>
        <w:jc w:val="both"/>
        <w:rPr>
          <w:rFonts w:ascii="Marianne" w:hAnsi="Marianne"/>
        </w:rPr>
      </w:pPr>
      <w:r w:rsidRPr="00FC26C1">
        <w:rPr>
          <w:rFonts w:ascii="Marianne" w:hAnsi="Marianne"/>
        </w:rPr>
        <w:t>Pour Michel Lamarre, maire de Honfleur « </w:t>
      </w:r>
      <w:r w:rsidR="00B23A6A" w:rsidRPr="00FC26C1">
        <w:rPr>
          <w:rFonts w:ascii="Marianne" w:hAnsi="Marianne"/>
          <w:i/>
          <w:iCs/>
        </w:rPr>
        <w:t>Le recreusement du bassin du centre c’est l’opportunité d’apaiser la ville, d’en élargir son centre en réparant une erreur historique et de la reconnecter à l’eau. C’est la ville qui s’ouvre. L’AMI</w:t>
      </w:r>
      <w:r w:rsidRPr="00FC26C1">
        <w:rPr>
          <w:rFonts w:ascii="Marianne" w:hAnsi="Marianne"/>
          <w:i/>
          <w:iCs/>
        </w:rPr>
        <w:t xml:space="preserve"> </w:t>
      </w:r>
      <w:r w:rsidR="00B23A6A" w:rsidRPr="00FC26C1">
        <w:rPr>
          <w:rFonts w:ascii="Marianne" w:hAnsi="Marianne"/>
          <w:i/>
          <w:iCs/>
        </w:rPr>
        <w:t>Démonstrateur de Ville Durable va permettre de mettre en place des projets importants pour la ville et notamment de créer des commerces de proximité et des habitations pour les honfleurais</w:t>
      </w:r>
      <w:r w:rsidR="00F42412" w:rsidRPr="00FC26C1">
        <w:rPr>
          <w:rFonts w:ascii="Marianne" w:hAnsi="Marianne"/>
        </w:rPr>
        <w:t> »</w:t>
      </w:r>
      <w:r w:rsidR="00B23A6A" w:rsidRPr="00FC26C1">
        <w:rPr>
          <w:rFonts w:ascii="Marianne" w:hAnsi="Marianne"/>
        </w:rPr>
        <w:t xml:space="preserve">. </w:t>
      </w:r>
    </w:p>
    <w:p w14:paraId="4D789672" w14:textId="716C4823" w:rsidR="0032478A" w:rsidRPr="00FC26C1" w:rsidRDefault="00F42412" w:rsidP="00FC26C1">
      <w:pPr>
        <w:spacing w:after="120"/>
        <w:jc w:val="both"/>
        <w:rPr>
          <w:rFonts w:ascii="Marianne" w:hAnsi="Marianne"/>
        </w:rPr>
      </w:pPr>
      <w:r w:rsidRPr="00FC26C1">
        <w:rPr>
          <w:rFonts w:ascii="Marianne" w:hAnsi="Marianne"/>
        </w:rPr>
        <w:t>Pour Frédéric Noël, directeur régional Normandie de la Banque des Territoires</w:t>
      </w:r>
      <w:r w:rsidR="00053B92" w:rsidRPr="00FC26C1">
        <w:rPr>
          <w:rFonts w:ascii="Marianne" w:hAnsi="Marianne"/>
          <w:i/>
          <w:iCs/>
        </w:rPr>
        <w:t> </w:t>
      </w:r>
      <w:r w:rsidRPr="00FC26C1">
        <w:rPr>
          <w:rFonts w:ascii="Marianne" w:hAnsi="Marianne"/>
        </w:rPr>
        <w:t>« </w:t>
      </w:r>
      <w:r w:rsidR="00B37BDF">
        <w:rPr>
          <w:rFonts w:ascii="Marianne" w:hAnsi="Marianne"/>
          <w:i/>
          <w:iCs/>
        </w:rPr>
        <w:t>l</w:t>
      </w:r>
      <w:r w:rsidRPr="00FC26C1">
        <w:rPr>
          <w:rFonts w:ascii="Marianne" w:hAnsi="Marianne"/>
          <w:i/>
          <w:iCs/>
        </w:rPr>
        <w:t>a Banque des Territoires</w:t>
      </w:r>
      <w:r w:rsidR="009F0BD8" w:rsidRPr="00FC26C1">
        <w:rPr>
          <w:rFonts w:ascii="Marianne" w:hAnsi="Marianne"/>
          <w:i/>
          <w:iCs/>
        </w:rPr>
        <w:t xml:space="preserve"> s’</w:t>
      </w:r>
      <w:r w:rsidR="00053B92" w:rsidRPr="00FC26C1">
        <w:rPr>
          <w:rFonts w:ascii="Marianne" w:hAnsi="Marianne"/>
          <w:i/>
          <w:iCs/>
        </w:rPr>
        <w:t xml:space="preserve">est de longue date </w:t>
      </w:r>
      <w:r w:rsidR="009F0BD8" w:rsidRPr="00FC26C1">
        <w:rPr>
          <w:rFonts w:ascii="Marianne" w:hAnsi="Marianne"/>
          <w:i/>
          <w:iCs/>
        </w:rPr>
        <w:t>engag</w:t>
      </w:r>
      <w:r w:rsidR="00053B92" w:rsidRPr="00FC26C1">
        <w:rPr>
          <w:rFonts w:ascii="Marianne" w:hAnsi="Marianne"/>
          <w:i/>
          <w:iCs/>
        </w:rPr>
        <w:t>ée</w:t>
      </w:r>
      <w:r w:rsidR="009F0BD8" w:rsidRPr="00FC26C1">
        <w:rPr>
          <w:rFonts w:ascii="Marianne" w:hAnsi="Marianne"/>
          <w:i/>
          <w:iCs/>
        </w:rPr>
        <w:t xml:space="preserve"> auprès de</w:t>
      </w:r>
      <w:r w:rsidR="00053B92" w:rsidRPr="00FC26C1">
        <w:rPr>
          <w:rFonts w:ascii="Marianne" w:hAnsi="Marianne"/>
          <w:i/>
          <w:iCs/>
        </w:rPr>
        <w:t xml:space="preserve"> la ville de Honfleur afin de l’accompagner dans la réalisation de sa vision de la ville de demain. Le programme « Démonstrateur de la Ville Durable » dont la ville est lauréate constitue un formidable accélérateur de la </w:t>
      </w:r>
      <w:r w:rsidR="008F6369" w:rsidRPr="00FC26C1">
        <w:rPr>
          <w:rFonts w:ascii="Marianne" w:hAnsi="Marianne"/>
          <w:i/>
          <w:iCs/>
        </w:rPr>
        <w:t>concrétisation</w:t>
      </w:r>
      <w:r w:rsidR="00053B92" w:rsidRPr="00FC26C1">
        <w:rPr>
          <w:rFonts w:ascii="Marianne" w:hAnsi="Marianne"/>
          <w:i/>
          <w:iCs/>
        </w:rPr>
        <w:t xml:space="preserve"> de</w:t>
      </w:r>
      <w:r w:rsidRPr="00FC26C1">
        <w:rPr>
          <w:rFonts w:ascii="Marianne" w:hAnsi="Marianne"/>
          <w:i/>
          <w:iCs/>
        </w:rPr>
        <w:t xml:space="preserve"> ses ambitions de développement et d’attractivité</w:t>
      </w:r>
      <w:r w:rsidR="009F0BD8" w:rsidRPr="00FC26C1">
        <w:rPr>
          <w:rFonts w:ascii="Marianne" w:hAnsi="Marianne"/>
        </w:rPr>
        <w:t> »</w:t>
      </w:r>
      <w:r w:rsidRPr="00FC26C1">
        <w:rPr>
          <w:rFonts w:ascii="Marianne" w:hAnsi="Marianne"/>
        </w:rPr>
        <w:t>.</w:t>
      </w:r>
      <w:r w:rsidR="00B22B46" w:rsidRPr="00FC26C1">
        <w:rPr>
          <w:rFonts w:ascii="Marianne" w:hAnsi="Marianne"/>
        </w:rPr>
        <w:t xml:space="preserve"> </w:t>
      </w:r>
    </w:p>
    <w:p w14:paraId="57671560" w14:textId="4A42A919" w:rsidR="007A1D57" w:rsidRPr="00FC26C1" w:rsidRDefault="007A1D57" w:rsidP="003041ED">
      <w:pPr>
        <w:jc w:val="both"/>
        <w:rPr>
          <w:rFonts w:ascii="Marianne" w:hAnsi="Marianne" w:cstheme="minorHAnsi"/>
          <w:color w:val="000000" w:themeColor="text1"/>
        </w:rPr>
      </w:pPr>
      <w:r w:rsidRPr="00FC26C1">
        <w:rPr>
          <w:rFonts w:ascii="Marianne" w:hAnsi="Marianne" w:cstheme="minorHAnsi"/>
          <w:b/>
          <w:bCs/>
          <w:noProof/>
          <w:color w:val="00B0F0"/>
          <w:sz w:val="28"/>
          <w:szCs w:val="28"/>
          <w:u w:val="single"/>
          <w:lang w:eastAsia="fr-FR"/>
        </w:rPr>
        <mc:AlternateContent>
          <mc:Choice Requires="wps">
            <w:drawing>
              <wp:anchor distT="0" distB="0" distL="114300" distR="114300" simplePos="0" relativeHeight="251661312" behindDoc="0" locked="0" layoutInCell="1" allowOverlap="1" wp14:anchorId="683C9AEC" wp14:editId="1AC46ABA">
                <wp:simplePos x="0" y="0"/>
                <wp:positionH relativeFrom="margin">
                  <wp:posOffset>-1905</wp:posOffset>
                </wp:positionH>
                <wp:positionV relativeFrom="paragraph">
                  <wp:posOffset>70485</wp:posOffset>
                </wp:positionV>
                <wp:extent cx="5762625" cy="0"/>
                <wp:effectExtent l="0" t="0" r="0" b="0"/>
                <wp:wrapNone/>
                <wp:docPr id="3" name="Connecteur droit 3"/>
                <wp:cNvGraphicFramePr/>
                <a:graphic xmlns:a="http://schemas.openxmlformats.org/drawingml/2006/main">
                  <a:graphicData uri="http://schemas.microsoft.com/office/word/2010/wordprocessingShape">
                    <wps:wsp>
                      <wps:cNvCnPr/>
                      <wps:spPr>
                        <a:xfrm flipV="1">
                          <a:off x="0" y="0"/>
                          <a:ext cx="5762625"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9FA6A" id="Connecteur droit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5.55pt" to="453.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" strokecolor="#00b0f0" strokeweight="1pt">
                <v:stroke joinstyle="miter"/>
                <w10:wrap anchorx="margin"/>
              </v:line>
            </w:pict>
          </mc:Fallback>
        </mc:AlternateContent>
      </w:r>
    </w:p>
    <w:p w14:paraId="10E63AA2" w14:textId="050FF2C0" w:rsidR="00883BF4" w:rsidRPr="00FC26C1" w:rsidRDefault="00883BF4" w:rsidP="00FC26C1">
      <w:pPr>
        <w:spacing w:after="120"/>
        <w:jc w:val="both"/>
        <w:rPr>
          <w:rFonts w:ascii="Marianne" w:hAnsi="Marianne" w:cstheme="minorHAnsi"/>
          <w:b/>
          <w:iCs/>
          <w:sz w:val="18"/>
          <w:szCs w:val="18"/>
        </w:rPr>
      </w:pPr>
      <w:r w:rsidRPr="00FC26C1">
        <w:rPr>
          <w:rFonts w:ascii="Marianne" w:hAnsi="Marianne" w:cstheme="minorHAnsi"/>
          <w:b/>
          <w:iCs/>
          <w:sz w:val="18"/>
          <w:szCs w:val="18"/>
        </w:rPr>
        <w:t>A propos de Honfleur</w:t>
      </w:r>
    </w:p>
    <w:p w14:paraId="625D015D" w14:textId="552F44F0" w:rsidR="006515C5" w:rsidRPr="00FC26C1" w:rsidRDefault="006515C5" w:rsidP="00BF5A65">
      <w:pPr>
        <w:spacing w:after="0"/>
        <w:jc w:val="both"/>
        <w:textAlignment w:val="center"/>
        <w:rPr>
          <w:rFonts w:ascii="Marianne" w:hAnsi="Marianne" w:cstheme="minorHAnsi"/>
          <w:sz w:val="18"/>
          <w:szCs w:val="18"/>
        </w:rPr>
      </w:pPr>
      <w:r w:rsidRPr="00FC26C1">
        <w:rPr>
          <w:rFonts w:ascii="Marianne" w:hAnsi="Marianne" w:cstheme="minorHAnsi"/>
          <w:sz w:val="18"/>
          <w:szCs w:val="18"/>
        </w:rPr>
        <w:t xml:space="preserve">Honfleur, également nommée la Cité des Peintres, est une commune de </w:t>
      </w:r>
      <w:r w:rsidR="00982CEE" w:rsidRPr="00FC26C1">
        <w:rPr>
          <w:rFonts w:ascii="Marianne" w:hAnsi="Marianne" w:cstheme="minorHAnsi"/>
          <w:sz w:val="18"/>
          <w:szCs w:val="18"/>
        </w:rPr>
        <w:t>6</w:t>
      </w:r>
      <w:r w:rsidRPr="00FC26C1">
        <w:rPr>
          <w:rFonts w:ascii="Marianne" w:hAnsi="Marianne" w:cstheme="minorHAnsi"/>
          <w:sz w:val="18"/>
          <w:szCs w:val="18"/>
        </w:rPr>
        <w:t> </w:t>
      </w:r>
      <w:r w:rsidR="00982CEE" w:rsidRPr="00FC26C1">
        <w:rPr>
          <w:rFonts w:ascii="Marianne" w:hAnsi="Marianne" w:cstheme="minorHAnsi"/>
          <w:sz w:val="18"/>
          <w:szCs w:val="18"/>
        </w:rPr>
        <w:t>933</w:t>
      </w:r>
      <w:r w:rsidRPr="00FC26C1">
        <w:rPr>
          <w:rFonts w:ascii="Marianne" w:hAnsi="Marianne" w:cstheme="minorHAnsi"/>
          <w:sz w:val="18"/>
          <w:szCs w:val="18"/>
        </w:rPr>
        <w:t xml:space="preserve"> habitants. Ville portuaire, elle est surtout connue pour son Vieux Bassin, ses maisons aux façades recouvertes d’ardoises, son patrimoine préservé, et pour être, entre autres, le berceau du mouvement impressionniste. La Ville s’engage aussi en faveur du développement durable : labellisée, à nouveau cette année, Pavillon bleu pour sa politique de développement touristique respectueuse de l’environnement, elle a aussi été, en 2021, gratifiée du titre de Territoire engagé pour la Nature grâce à ses projets d’action ambitieux. Honfleur est également une ville classée « 4 fleurs » depuis 2003 par le Conseil national des Villes et Villages Fleuris. Située au pied du pont de Normandie et à seulement deux heures de Paris, la ville n’attire pas moins de 5,2 millions de visiteurs chaque année.</w:t>
      </w:r>
    </w:p>
    <w:p w14:paraId="250A463F" w14:textId="0C99A0EB" w:rsidR="006515C5" w:rsidRPr="00FC26C1" w:rsidRDefault="008B3A04" w:rsidP="00BF5A65">
      <w:pPr>
        <w:spacing w:after="0"/>
        <w:jc w:val="both"/>
        <w:textAlignment w:val="center"/>
        <w:rPr>
          <w:rFonts w:ascii="Marianne" w:hAnsi="Marianne" w:cstheme="minorHAnsi"/>
          <w:sz w:val="18"/>
          <w:szCs w:val="18"/>
        </w:rPr>
      </w:pPr>
      <w:hyperlink r:id="rId14" w:history="1">
        <w:r w:rsidR="00BF5A65" w:rsidRPr="00FC26C1">
          <w:rPr>
            <w:rStyle w:val="Lienhypertexte"/>
            <w:rFonts w:ascii="Marianne" w:hAnsi="Marianne" w:cstheme="minorHAnsi"/>
            <w:sz w:val="18"/>
            <w:szCs w:val="18"/>
          </w:rPr>
          <w:t>www.ville-honfleur.com</w:t>
        </w:r>
      </w:hyperlink>
    </w:p>
    <w:p w14:paraId="0A716937" w14:textId="77777777" w:rsidR="00B13290" w:rsidRPr="00431E65" w:rsidRDefault="00B13290" w:rsidP="00FC26C1">
      <w:pPr>
        <w:spacing w:before="240" w:after="120"/>
        <w:rPr>
          <w:rFonts w:ascii="Marianne" w:eastAsia="Marianne" w:hAnsi="Marianne" w:cs="Marianne"/>
          <w:b/>
          <w:color w:val="000091"/>
          <w:sz w:val="18"/>
          <w:szCs w:val="18"/>
          <w:lang w:eastAsia="fr-FR"/>
        </w:rPr>
      </w:pPr>
      <w:bookmarkStart w:id="0" w:name="_Hlk125123903"/>
      <w:r w:rsidRPr="00431E65">
        <w:rPr>
          <w:rFonts w:ascii="Marianne" w:eastAsia="Marianne" w:hAnsi="Marianne" w:cs="Marianne"/>
          <w:b/>
          <w:color w:val="000091"/>
          <w:sz w:val="18"/>
          <w:szCs w:val="18"/>
          <w:lang w:eastAsia="fr-FR"/>
        </w:rPr>
        <w:t>À propos de France 2030</w:t>
      </w:r>
    </w:p>
    <w:p w14:paraId="3BDE1A5A" w14:textId="77777777" w:rsidR="00B13290" w:rsidRPr="007C6CAB" w:rsidRDefault="00B13290" w:rsidP="00B13290">
      <w:pPr>
        <w:numPr>
          <w:ilvl w:val="0"/>
          <w:numId w:val="9"/>
        </w:numPr>
        <w:autoSpaceDN w:val="0"/>
        <w:spacing w:after="0" w:line="240" w:lineRule="auto"/>
        <w:contextualSpacing/>
        <w:jc w:val="both"/>
        <w:textAlignment w:val="center"/>
        <w:rPr>
          <w:rFonts w:ascii="Marianne" w:eastAsia="Calibri" w:hAnsi="Marianne" w:cs="Times New Roman"/>
          <w:sz w:val="20"/>
          <w:szCs w:val="20"/>
          <w:lang w:eastAsia="fr-FR"/>
        </w:rPr>
      </w:pPr>
      <w:r w:rsidRPr="00431E65">
        <w:rPr>
          <w:rFonts w:ascii="Marianne" w:eastAsia="Marianne" w:hAnsi="Marianne" w:cs="Marianne"/>
          <w:b/>
          <w:color w:val="000000"/>
          <w:sz w:val="18"/>
          <w:szCs w:val="18"/>
          <w:lang w:eastAsia="fr-FR"/>
        </w:rPr>
        <w:t>Traduit une double ambition</w:t>
      </w:r>
      <w:r w:rsidRPr="007C6CAB">
        <w:rPr>
          <w:rFonts w:ascii="Marianne" w:eastAsia="Calibri" w:hAnsi="Marianne" w:cs="Calibri"/>
          <w:b/>
          <w:sz w:val="20"/>
          <w:szCs w:val="20"/>
          <w:lang w:eastAsia="fr-FR"/>
        </w:rPr>
        <w:t xml:space="preserve"> </w:t>
      </w:r>
      <w:r w:rsidRPr="00431E65">
        <w:rPr>
          <w:rFonts w:ascii="Marianne" w:eastAsia="Marianne" w:hAnsi="Marianne" w:cs="Marianne"/>
          <w:color w:val="000000"/>
          <w:sz w:val="18"/>
          <w:szCs w:val="18"/>
          <w:lang w:eastAsia="fr-FR"/>
        </w:rPr>
        <w:t>: transformer durablement des secteurs clefs de notre économie (santé, énergie, automobile, aéronautique ou encore espace) par l’innovation technologique, et positionner la France non pas seulement en acteur, mais bien en leader du monde de demain. De la recherche fondamentale, à l’émergence d’une idée jusqu’à la production d’un produit ou service nouveau, France 2030 soutient tout le cycle de vie de l’innovation jusqu’à son industrialisation.</w:t>
      </w:r>
      <w:r w:rsidRPr="007C6CAB">
        <w:rPr>
          <w:rFonts w:ascii="Marianne" w:eastAsia="Calibri" w:hAnsi="Marianne" w:cs="Calibri"/>
          <w:sz w:val="20"/>
          <w:szCs w:val="20"/>
          <w:lang w:eastAsia="fr-FR"/>
        </w:rPr>
        <w:t xml:space="preserve"> </w:t>
      </w:r>
    </w:p>
    <w:p w14:paraId="52A5D173" w14:textId="77777777" w:rsidR="00B13290" w:rsidRPr="00431E65" w:rsidRDefault="00B13290" w:rsidP="00B13290">
      <w:pPr>
        <w:numPr>
          <w:ilvl w:val="0"/>
          <w:numId w:val="9"/>
        </w:numPr>
        <w:autoSpaceDN w:val="0"/>
        <w:spacing w:after="0" w:line="240" w:lineRule="auto"/>
        <w:contextualSpacing/>
        <w:jc w:val="both"/>
        <w:textAlignment w:val="center"/>
        <w:rPr>
          <w:rFonts w:ascii="Marianne" w:eastAsia="Marianne" w:hAnsi="Marianne" w:cs="Marianne"/>
          <w:color w:val="000000"/>
          <w:sz w:val="18"/>
          <w:szCs w:val="18"/>
          <w:lang w:eastAsia="fr-FR"/>
        </w:rPr>
      </w:pPr>
      <w:r w:rsidRPr="00431E65">
        <w:rPr>
          <w:rFonts w:ascii="Marianne" w:eastAsia="Marianne" w:hAnsi="Marianne" w:cs="Marianne"/>
          <w:b/>
          <w:color w:val="000000"/>
          <w:sz w:val="18"/>
          <w:szCs w:val="18"/>
          <w:lang w:eastAsia="fr-FR"/>
        </w:rPr>
        <w:t>Est inédit par son ampleur</w:t>
      </w:r>
      <w:r w:rsidRPr="007C6CAB">
        <w:rPr>
          <w:rFonts w:ascii="Marianne" w:eastAsia="Calibri" w:hAnsi="Marianne" w:cs="Calibri"/>
          <w:sz w:val="20"/>
          <w:szCs w:val="20"/>
          <w:lang w:eastAsia="fr-FR"/>
        </w:rPr>
        <w:t xml:space="preserve"> : </w:t>
      </w:r>
      <w:r w:rsidRPr="00431E65">
        <w:rPr>
          <w:rFonts w:ascii="Marianne" w:eastAsia="Marianne" w:hAnsi="Marianne" w:cs="Marianne"/>
          <w:color w:val="000000"/>
          <w:sz w:val="18"/>
          <w:szCs w:val="18"/>
          <w:lang w:eastAsia="fr-FR"/>
        </w:rPr>
        <w:t xml:space="preserve">54 Md€ seront investis pour que nos entreprises, nos universités, nos organismes de recherche, réussissent pleinement leurs transitions dans ces filières stratégiques. L’enjeu : leur permettre de répondre de manière compétitive aux défis écologiques et d’attractivité du monde qui vient, et faire émerger les futurs leaders de nos filières d’excellence. France 2030 est défini par deux objectifs transversaux consistant à consacrer 50% de ses </w:t>
      </w:r>
      <w:r w:rsidRPr="00431E65">
        <w:rPr>
          <w:rFonts w:ascii="Marianne" w:eastAsia="Marianne" w:hAnsi="Marianne" w:cs="Marianne"/>
          <w:color w:val="000000"/>
          <w:sz w:val="18"/>
          <w:szCs w:val="18"/>
          <w:lang w:eastAsia="fr-FR"/>
        </w:rPr>
        <w:lastRenderedPageBreak/>
        <w:t xml:space="preserve">dépenses à la décarbonation de l’économie, et 50% à des acteurs émergents, porteurs d’innovation sans dépenses défavorables à l’environnement (au sens du principe Do No </w:t>
      </w:r>
      <w:proofErr w:type="spellStart"/>
      <w:r w:rsidRPr="00431E65">
        <w:rPr>
          <w:rFonts w:ascii="Marianne" w:eastAsia="Marianne" w:hAnsi="Marianne" w:cs="Marianne"/>
          <w:color w:val="000000"/>
          <w:sz w:val="18"/>
          <w:szCs w:val="18"/>
          <w:lang w:eastAsia="fr-FR"/>
        </w:rPr>
        <w:t>Significant</w:t>
      </w:r>
      <w:proofErr w:type="spellEnd"/>
      <w:r w:rsidRPr="00431E65">
        <w:rPr>
          <w:rFonts w:ascii="Marianne" w:eastAsia="Marianne" w:hAnsi="Marianne" w:cs="Marianne"/>
          <w:color w:val="000000"/>
          <w:sz w:val="18"/>
          <w:szCs w:val="18"/>
          <w:lang w:eastAsia="fr-FR"/>
        </w:rPr>
        <w:t xml:space="preserve"> </w:t>
      </w:r>
      <w:proofErr w:type="spellStart"/>
      <w:r w:rsidRPr="00431E65">
        <w:rPr>
          <w:rFonts w:ascii="Marianne" w:eastAsia="Marianne" w:hAnsi="Marianne" w:cs="Marianne"/>
          <w:color w:val="000000"/>
          <w:sz w:val="18"/>
          <w:szCs w:val="18"/>
          <w:lang w:eastAsia="fr-FR"/>
        </w:rPr>
        <w:t>Harm</w:t>
      </w:r>
      <w:proofErr w:type="spellEnd"/>
      <w:r w:rsidRPr="00431E65">
        <w:rPr>
          <w:rFonts w:ascii="Marianne" w:eastAsia="Marianne" w:hAnsi="Marianne" w:cs="Marianne"/>
          <w:color w:val="000000"/>
          <w:sz w:val="18"/>
          <w:szCs w:val="18"/>
          <w:lang w:eastAsia="fr-FR"/>
        </w:rPr>
        <w:t>).</w:t>
      </w:r>
    </w:p>
    <w:p w14:paraId="3E61120D" w14:textId="77777777" w:rsidR="00B13290" w:rsidRPr="007C6CAB" w:rsidRDefault="00B13290" w:rsidP="00B13290">
      <w:pPr>
        <w:numPr>
          <w:ilvl w:val="0"/>
          <w:numId w:val="9"/>
        </w:numPr>
        <w:autoSpaceDN w:val="0"/>
        <w:spacing w:after="0" w:line="240" w:lineRule="auto"/>
        <w:contextualSpacing/>
        <w:jc w:val="both"/>
        <w:textAlignment w:val="center"/>
        <w:rPr>
          <w:rFonts w:ascii="Marianne" w:eastAsia="Calibri" w:hAnsi="Marianne" w:cs="Calibri"/>
          <w:sz w:val="20"/>
          <w:szCs w:val="20"/>
          <w:lang w:eastAsia="fr-FR"/>
        </w:rPr>
      </w:pPr>
      <w:r w:rsidRPr="00431E65">
        <w:rPr>
          <w:rFonts w:ascii="Marianne" w:eastAsia="Marianne" w:hAnsi="Marianne" w:cs="Marianne"/>
          <w:b/>
          <w:color w:val="000000"/>
          <w:sz w:val="18"/>
          <w:szCs w:val="18"/>
          <w:lang w:eastAsia="fr-FR"/>
        </w:rPr>
        <w:t>Sera mis en œuvre collectivement</w:t>
      </w:r>
      <w:r w:rsidRPr="007C6CAB">
        <w:rPr>
          <w:rFonts w:ascii="Marianne" w:eastAsia="Calibri" w:hAnsi="Marianne" w:cs="Calibri"/>
          <w:b/>
          <w:sz w:val="20"/>
          <w:szCs w:val="20"/>
          <w:lang w:eastAsia="fr-FR"/>
        </w:rPr>
        <w:t xml:space="preserve"> </w:t>
      </w:r>
      <w:r w:rsidRPr="007C6CAB">
        <w:rPr>
          <w:rFonts w:ascii="Marianne" w:eastAsia="Calibri" w:hAnsi="Marianne" w:cs="Calibri"/>
          <w:b/>
          <w:bCs/>
          <w:sz w:val="20"/>
          <w:szCs w:val="20"/>
          <w:lang w:eastAsia="fr-FR"/>
        </w:rPr>
        <w:t>:</w:t>
      </w:r>
      <w:r w:rsidRPr="007C6CAB">
        <w:rPr>
          <w:rFonts w:ascii="Marianne" w:eastAsia="Calibri" w:hAnsi="Marianne" w:cs="Calibri"/>
          <w:sz w:val="20"/>
          <w:szCs w:val="20"/>
          <w:lang w:eastAsia="fr-FR"/>
        </w:rPr>
        <w:t xml:space="preserve"> </w:t>
      </w:r>
      <w:r w:rsidRPr="00431E65">
        <w:rPr>
          <w:rFonts w:ascii="Marianne" w:eastAsia="Marianne" w:hAnsi="Marianne" w:cs="Marianne"/>
          <w:color w:val="000000"/>
          <w:sz w:val="18"/>
          <w:szCs w:val="18"/>
          <w:lang w:eastAsia="fr-FR"/>
        </w:rPr>
        <w:t>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l’Etat.</w:t>
      </w:r>
    </w:p>
    <w:p w14:paraId="2CFE5E6E" w14:textId="77777777" w:rsidR="00B13290" w:rsidRPr="007C6CAB" w:rsidRDefault="00B13290" w:rsidP="00B13290">
      <w:pPr>
        <w:numPr>
          <w:ilvl w:val="0"/>
          <w:numId w:val="9"/>
        </w:numPr>
        <w:autoSpaceDN w:val="0"/>
        <w:spacing w:after="0" w:line="240" w:lineRule="auto"/>
        <w:contextualSpacing/>
        <w:jc w:val="both"/>
        <w:textAlignment w:val="center"/>
        <w:rPr>
          <w:rFonts w:ascii="Marianne" w:eastAsia="Calibri" w:hAnsi="Marianne" w:cs="Calibri"/>
          <w:i/>
          <w:iCs/>
          <w:sz w:val="20"/>
          <w:szCs w:val="20"/>
          <w:lang w:eastAsia="fr-FR"/>
        </w:rPr>
      </w:pPr>
      <w:r w:rsidRPr="00431E65">
        <w:rPr>
          <w:rFonts w:ascii="Marianne" w:eastAsia="Marianne" w:hAnsi="Marianne" w:cs="Marianne"/>
          <w:b/>
          <w:color w:val="000000"/>
          <w:sz w:val="18"/>
          <w:szCs w:val="18"/>
          <w:lang w:eastAsia="fr-FR"/>
        </w:rPr>
        <w:t>Est piloté par le Secrétariat général pour l’investissement</w:t>
      </w:r>
      <w:r w:rsidRPr="007C6CAB">
        <w:rPr>
          <w:rFonts w:ascii="Marianne" w:eastAsia="Calibri" w:hAnsi="Marianne" w:cs="Calibri"/>
          <w:sz w:val="20"/>
          <w:szCs w:val="20"/>
          <w:lang w:eastAsia="fr-FR"/>
        </w:rPr>
        <w:t xml:space="preserve"> </w:t>
      </w:r>
      <w:r w:rsidRPr="00431E65">
        <w:rPr>
          <w:rFonts w:ascii="Marianne" w:eastAsia="Marianne" w:hAnsi="Marianne" w:cs="Marianne"/>
          <w:color w:val="000000"/>
          <w:sz w:val="18"/>
          <w:szCs w:val="18"/>
          <w:lang w:eastAsia="fr-FR"/>
        </w:rPr>
        <w:t>pour le compte du Premier ministre et mis en œuvre par l’Agence de la transition écologique (ADEME), l’Agence nationale de la recherche (ANR), Bpifrance et la Banque des Territoires.</w:t>
      </w:r>
    </w:p>
    <w:p w14:paraId="0FC04276" w14:textId="77777777" w:rsidR="00B13290" w:rsidRPr="00E54CAD" w:rsidRDefault="00B13290" w:rsidP="00B13290">
      <w:pPr>
        <w:ind w:left="567" w:right="59" w:hanging="567"/>
        <w:rPr>
          <w:rFonts w:ascii="Marianne" w:hAnsi="Marianne"/>
          <w:b/>
          <w:i/>
          <w:sz w:val="18"/>
          <w:szCs w:val="18"/>
        </w:rPr>
      </w:pPr>
      <w:r w:rsidRPr="008A75F4">
        <w:rPr>
          <w:rFonts w:ascii="Marianne" w:hAnsi="Marianne"/>
          <w:b/>
          <w:i/>
          <w:iCs/>
          <w:sz w:val="18"/>
          <w:szCs w:val="18"/>
        </w:rPr>
        <w:t xml:space="preserve">Plus d’informations sur : </w:t>
      </w:r>
      <w:hyperlink r:id="rId15" w:history="1">
        <w:r w:rsidRPr="008A75F4">
          <w:rPr>
            <w:rStyle w:val="Lienhypertexte"/>
            <w:rFonts w:ascii="Marianne" w:hAnsi="Marianne"/>
            <w:b/>
            <w:i/>
            <w:sz w:val="18"/>
            <w:szCs w:val="18"/>
          </w:rPr>
          <w:t>https://www.gouvernement.fr/france-2030</w:t>
        </w:r>
      </w:hyperlink>
      <w:r w:rsidRPr="008A75F4">
        <w:rPr>
          <w:rFonts w:ascii="Marianne" w:hAnsi="Marianne"/>
          <w:b/>
          <w:i/>
          <w:sz w:val="18"/>
          <w:szCs w:val="18"/>
        </w:rPr>
        <w:t xml:space="preserve"> | @SGPI_avenir</w:t>
      </w:r>
    </w:p>
    <w:bookmarkEnd w:id="0"/>
    <w:p w14:paraId="5C5D594B" w14:textId="6BDB0259" w:rsidR="006A12D0" w:rsidRPr="00FC26C1" w:rsidRDefault="006A12D0" w:rsidP="006A12D0">
      <w:pPr>
        <w:pStyle w:val="Default"/>
        <w:jc w:val="both"/>
        <w:rPr>
          <w:rFonts w:ascii="Marianne" w:hAnsi="Marianne" w:cstheme="minorHAnsi"/>
          <w:b/>
          <w:bCs/>
          <w:color w:val="auto"/>
          <w:sz w:val="20"/>
          <w:szCs w:val="20"/>
        </w:rPr>
      </w:pPr>
      <w:r w:rsidRPr="00FC26C1">
        <w:rPr>
          <w:rFonts w:ascii="Marianne" w:hAnsi="Marianne" w:cstheme="minorHAnsi"/>
          <w:b/>
          <w:bCs/>
          <w:color w:val="auto"/>
          <w:sz w:val="20"/>
          <w:szCs w:val="20"/>
        </w:rPr>
        <w:t>A propos de la Banque des Territoires</w:t>
      </w:r>
    </w:p>
    <w:p w14:paraId="04376ABE" w14:textId="77777777" w:rsidR="006A12D0" w:rsidRPr="00FC26C1" w:rsidRDefault="006A12D0" w:rsidP="006A12D0">
      <w:pPr>
        <w:pStyle w:val="Default"/>
        <w:jc w:val="both"/>
        <w:rPr>
          <w:rFonts w:ascii="Marianne" w:hAnsi="Marianne" w:cstheme="minorHAnsi"/>
          <w:sz w:val="20"/>
          <w:szCs w:val="20"/>
        </w:rPr>
      </w:pPr>
      <w:r w:rsidRPr="00FC26C1">
        <w:rPr>
          <w:rFonts w:ascii="Marianne" w:hAnsi="Marianne" w:cstheme="minorHAnsi"/>
          <w:sz w:val="20"/>
          <w:szCs w:val="20"/>
        </w:rPr>
        <w:t xml:space="preserve">Créée en 2018, la Banque des Territoires est un des cinq métiers de la Caisse des Dépôts. Elle rassemble dans une même structure les expertises internes à destination des territoires. Porte d’entrée client unique, elle propose des solutions sur mesure de conseil et de financement en prêts et en investissement pour répondre aux besoins des collectivités locales, des organismes de logement social, des entreprises publiques locales et des professions juridiques. Elle s’adresse à tous les territoires, depuis les zones rurales jusqu’aux métropoles, avec l’ambition de lutter contre les inégalités sociales et les fractures territoriales. La Banque des Territoires est déployée dans les 16 directions régionales et les 37 implantations territoriales de la Caisse des Dépôts afin d’être mieux identifiée auprès de ses clients et au plus près d’eux. </w:t>
      </w:r>
    </w:p>
    <w:p w14:paraId="5D069BFE" w14:textId="77777777" w:rsidR="006A12D0" w:rsidRPr="00FC26C1" w:rsidRDefault="006A12D0" w:rsidP="006A12D0">
      <w:pPr>
        <w:pStyle w:val="Default"/>
        <w:jc w:val="both"/>
        <w:rPr>
          <w:rFonts w:ascii="Marianne" w:hAnsi="Marianne" w:cstheme="minorHAnsi"/>
          <w:color w:val="auto"/>
          <w:sz w:val="20"/>
          <w:szCs w:val="20"/>
        </w:rPr>
      </w:pPr>
      <w:r w:rsidRPr="00FC26C1">
        <w:rPr>
          <w:rFonts w:ascii="Marianne" w:hAnsi="Marianne" w:cstheme="minorHAnsi"/>
          <w:b/>
          <w:bCs/>
          <w:i/>
          <w:iCs/>
          <w:color w:val="auto"/>
          <w:sz w:val="20"/>
          <w:szCs w:val="20"/>
        </w:rPr>
        <w:t xml:space="preserve">Pour des territoires plus attractifs, inclusifs, durables et connectés. </w:t>
      </w:r>
    </w:p>
    <w:p w14:paraId="31DC2CC2" w14:textId="2C03305C" w:rsidR="008E08CD" w:rsidRPr="00FC26C1" w:rsidRDefault="008B3A04" w:rsidP="006A12D0">
      <w:pPr>
        <w:jc w:val="both"/>
        <w:rPr>
          <w:rFonts w:ascii="Marianne" w:hAnsi="Marianne" w:cstheme="minorHAnsi"/>
          <w:sz w:val="20"/>
          <w:szCs w:val="20"/>
        </w:rPr>
      </w:pPr>
      <w:hyperlink w:history="1">
        <w:r w:rsidR="00BF5A65" w:rsidRPr="00FC26C1">
          <w:rPr>
            <w:rStyle w:val="Lienhypertexte"/>
            <w:rFonts w:ascii="Marianne" w:hAnsi="Marianne" w:cstheme="minorHAnsi"/>
            <w:sz w:val="20"/>
            <w:szCs w:val="20"/>
          </w:rPr>
          <w:t xml:space="preserve">www.banquedesterritoires.fr </w:t>
        </w:r>
      </w:hyperlink>
      <w:r w:rsidR="00BF5A65" w:rsidRPr="00FC26C1">
        <w:rPr>
          <w:rFonts w:ascii="Marianne" w:hAnsi="Marianne" w:cstheme="minorHAnsi"/>
          <w:sz w:val="20"/>
          <w:szCs w:val="20"/>
        </w:rPr>
        <w:t xml:space="preserve"> </w:t>
      </w:r>
      <w:r w:rsidR="00F42412" w:rsidRPr="00FC26C1">
        <w:rPr>
          <w:rFonts w:ascii="Marianne" w:hAnsi="Marianne"/>
          <w:noProof/>
          <w:sz w:val="20"/>
          <w:szCs w:val="20"/>
          <w:lang w:eastAsia="fr-FR"/>
        </w:rPr>
        <w:drawing>
          <wp:inline distT="0" distB="0" distL="0" distR="0" wp14:anchorId="7AF4A4C2" wp14:editId="0DEEF813">
            <wp:extent cx="178594" cy="1428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958" cy="146366"/>
                    </a:xfrm>
                    <a:prstGeom prst="rect">
                      <a:avLst/>
                    </a:prstGeom>
                  </pic:spPr>
                </pic:pic>
              </a:graphicData>
            </a:graphic>
          </wp:inline>
        </w:drawing>
      </w:r>
      <w:r w:rsidR="006A12D0" w:rsidRPr="00FC26C1">
        <w:rPr>
          <w:rFonts w:ascii="Marianne" w:hAnsi="Marianne" w:cstheme="minorHAnsi"/>
          <w:sz w:val="20"/>
          <w:szCs w:val="20"/>
        </w:rPr>
        <w:t>@BanqueDesTerr</w:t>
      </w:r>
    </w:p>
    <w:p w14:paraId="6F87A4C1" w14:textId="45C857C6" w:rsidR="006A12D0" w:rsidRPr="00FC26C1" w:rsidRDefault="006A12D0" w:rsidP="006A12D0">
      <w:pPr>
        <w:jc w:val="both"/>
        <w:rPr>
          <w:rFonts w:ascii="Marianne" w:eastAsia="Times New Roman" w:hAnsi="Marianne" w:cstheme="minorHAnsi"/>
          <w:b/>
          <w:bCs/>
          <w:sz w:val="20"/>
          <w:szCs w:val="20"/>
        </w:rPr>
      </w:pPr>
      <w:r w:rsidRPr="00FC26C1">
        <w:rPr>
          <w:rFonts w:ascii="Marianne" w:eastAsia="Times New Roman" w:hAnsi="Marianne" w:cstheme="minorHAnsi"/>
          <w:b/>
          <w:bCs/>
          <w:sz w:val="20"/>
          <w:szCs w:val="20"/>
        </w:rPr>
        <w:t>Contacts Presse :</w:t>
      </w:r>
    </w:p>
    <w:p w14:paraId="40ABC55C" w14:textId="070533EC" w:rsidR="008E08CD" w:rsidRPr="00FC26C1" w:rsidRDefault="008B5AC2" w:rsidP="00E505D5">
      <w:pPr>
        <w:spacing w:after="0"/>
        <w:jc w:val="both"/>
        <w:rPr>
          <w:rFonts w:ascii="Marianne" w:eastAsia="Times New Roman" w:hAnsi="Marianne" w:cstheme="minorHAnsi"/>
          <w:b/>
          <w:bCs/>
          <w:color w:val="FF0000"/>
          <w:sz w:val="20"/>
          <w:szCs w:val="20"/>
        </w:rPr>
      </w:pPr>
      <w:r w:rsidRPr="00FC26C1">
        <w:rPr>
          <w:rFonts w:ascii="Marianne" w:eastAsia="Times New Roman" w:hAnsi="Marianne" w:cstheme="minorHAnsi"/>
          <w:b/>
          <w:bCs/>
          <w:color w:val="FF0000"/>
          <w:sz w:val="20"/>
          <w:szCs w:val="20"/>
        </w:rPr>
        <w:t>Honfleur</w:t>
      </w:r>
      <w:r w:rsidR="006A12D0" w:rsidRPr="00FC26C1">
        <w:rPr>
          <w:rFonts w:ascii="Marianne" w:eastAsia="Times New Roman" w:hAnsi="Marianne" w:cstheme="minorHAnsi"/>
          <w:b/>
          <w:bCs/>
          <w:color w:val="FF0000"/>
          <w:sz w:val="20"/>
          <w:szCs w:val="20"/>
        </w:rPr>
        <w:t> </w:t>
      </w:r>
      <w:r w:rsidR="008E08CD" w:rsidRPr="00FC26C1">
        <w:rPr>
          <w:rFonts w:ascii="Marianne" w:eastAsia="Times New Roman" w:hAnsi="Marianne" w:cstheme="minorHAnsi"/>
          <w:b/>
          <w:bCs/>
          <w:color w:val="FF0000"/>
          <w:sz w:val="20"/>
          <w:szCs w:val="20"/>
        </w:rPr>
        <w:t xml:space="preserve">– Service communication </w:t>
      </w:r>
    </w:p>
    <w:p w14:paraId="54DAEE1E" w14:textId="0601D38A" w:rsidR="006A12D0" w:rsidRPr="00FC26C1" w:rsidRDefault="008D5C89" w:rsidP="00E505D5">
      <w:pPr>
        <w:spacing w:after="0"/>
        <w:jc w:val="both"/>
        <w:rPr>
          <w:rFonts w:ascii="Marianne" w:eastAsia="Times New Roman" w:hAnsi="Marianne" w:cstheme="minorHAnsi"/>
          <w:sz w:val="20"/>
          <w:szCs w:val="20"/>
        </w:rPr>
      </w:pPr>
      <w:r w:rsidRPr="00FC26C1">
        <w:rPr>
          <w:rFonts w:ascii="Marianne" w:eastAsia="Times New Roman" w:hAnsi="Marianne" w:cstheme="minorHAnsi"/>
          <w:b/>
          <w:bCs/>
          <w:sz w:val="20"/>
          <w:szCs w:val="20"/>
        </w:rPr>
        <w:t>Lucie Drieu</w:t>
      </w:r>
      <w:r w:rsidRPr="00FC26C1">
        <w:rPr>
          <w:rFonts w:ascii="Marianne" w:hAnsi="Marianne" w:cstheme="minorHAnsi"/>
          <w:sz w:val="20"/>
          <w:szCs w:val="20"/>
        </w:rPr>
        <w:t xml:space="preserve"> </w:t>
      </w:r>
      <w:r w:rsidR="00AD4846" w:rsidRPr="00FC26C1">
        <w:rPr>
          <w:rFonts w:ascii="Marianne" w:eastAsia="Times New Roman" w:hAnsi="Marianne" w:cstheme="minorHAnsi"/>
          <w:sz w:val="20"/>
          <w:szCs w:val="20"/>
        </w:rPr>
        <w:t>– 02.</w:t>
      </w:r>
      <w:r w:rsidR="008B16E2" w:rsidRPr="00FC26C1">
        <w:rPr>
          <w:rFonts w:ascii="Marianne" w:eastAsia="Times New Roman" w:hAnsi="Marianne" w:cstheme="minorHAnsi"/>
          <w:sz w:val="20"/>
          <w:szCs w:val="20"/>
        </w:rPr>
        <w:t>61.67.12.50</w:t>
      </w:r>
      <w:r w:rsidR="00AD4846" w:rsidRPr="00FC26C1">
        <w:rPr>
          <w:rFonts w:ascii="Marianne" w:eastAsia="Times New Roman" w:hAnsi="Marianne" w:cstheme="minorHAnsi"/>
          <w:sz w:val="20"/>
          <w:szCs w:val="20"/>
        </w:rPr>
        <w:t xml:space="preserve"> - </w:t>
      </w:r>
      <w:hyperlink r:id="rId17" w:history="1">
        <w:r w:rsidR="008B16E2" w:rsidRPr="00FC26C1">
          <w:rPr>
            <w:rStyle w:val="Lienhypertexte"/>
            <w:rFonts w:ascii="Marianne" w:eastAsia="Times New Roman" w:hAnsi="Marianne" w:cstheme="minorHAnsi"/>
            <w:sz w:val="20"/>
            <w:szCs w:val="20"/>
          </w:rPr>
          <w:t>ldrieu@ville-honfleur.fr</w:t>
        </w:r>
      </w:hyperlink>
      <w:r w:rsidR="008B16E2" w:rsidRPr="00FC26C1">
        <w:rPr>
          <w:rFonts w:ascii="Marianne" w:eastAsia="Times New Roman" w:hAnsi="Marianne" w:cstheme="minorHAnsi"/>
          <w:sz w:val="20"/>
          <w:szCs w:val="20"/>
        </w:rPr>
        <w:t xml:space="preserve"> </w:t>
      </w:r>
    </w:p>
    <w:p w14:paraId="603D2D86" w14:textId="4AF063CF" w:rsidR="004B1D6D" w:rsidRPr="00FC26C1" w:rsidRDefault="004B1D6D" w:rsidP="00E505D5">
      <w:pPr>
        <w:spacing w:after="0"/>
        <w:jc w:val="both"/>
        <w:rPr>
          <w:rStyle w:val="Lienhypertexte"/>
          <w:rFonts w:ascii="Marianne" w:eastAsia="Times New Roman" w:hAnsi="Marianne" w:cstheme="minorHAnsi"/>
          <w:sz w:val="20"/>
          <w:szCs w:val="20"/>
        </w:rPr>
      </w:pPr>
      <w:r w:rsidRPr="00FC26C1">
        <w:rPr>
          <w:rFonts w:ascii="Marianne" w:eastAsia="Times New Roman" w:hAnsi="Marianne" w:cstheme="minorHAnsi"/>
          <w:sz w:val="20"/>
          <w:szCs w:val="20"/>
        </w:rPr>
        <w:t>Cécile Dumont, chargée de projet</w:t>
      </w:r>
      <w:r w:rsidR="000A3A79" w:rsidRPr="00FC26C1">
        <w:rPr>
          <w:rFonts w:ascii="Marianne" w:eastAsia="Times New Roman" w:hAnsi="Marianne" w:cstheme="minorHAnsi"/>
          <w:sz w:val="20"/>
          <w:szCs w:val="20"/>
        </w:rPr>
        <w:t xml:space="preserve"> - 07.57.12.72.62</w:t>
      </w:r>
      <w:r w:rsidRPr="00FC26C1">
        <w:rPr>
          <w:rFonts w:ascii="Marianne" w:eastAsia="Times New Roman" w:hAnsi="Marianne" w:cstheme="minorHAnsi"/>
          <w:sz w:val="20"/>
          <w:szCs w:val="20"/>
        </w:rPr>
        <w:t xml:space="preserve"> – </w:t>
      </w:r>
      <w:hyperlink r:id="rId18" w:history="1">
        <w:r w:rsidRPr="00FC26C1">
          <w:rPr>
            <w:rStyle w:val="Lienhypertexte"/>
            <w:rFonts w:ascii="Marianne" w:eastAsia="Times New Roman" w:hAnsi="Marianne" w:cstheme="minorHAnsi"/>
            <w:sz w:val="20"/>
            <w:szCs w:val="20"/>
          </w:rPr>
          <w:t>cecile.dumont@ccphb.fr</w:t>
        </w:r>
      </w:hyperlink>
    </w:p>
    <w:p w14:paraId="34E75B16" w14:textId="77777777" w:rsidR="00816B49" w:rsidRPr="00FC26C1" w:rsidRDefault="00816B49" w:rsidP="00E505D5">
      <w:pPr>
        <w:spacing w:after="0"/>
        <w:jc w:val="both"/>
        <w:rPr>
          <w:rFonts w:ascii="Marianne" w:hAnsi="Marianne" w:cstheme="minorHAnsi"/>
          <w:b/>
          <w:bCs/>
          <w:color w:val="FF0000"/>
          <w:sz w:val="20"/>
          <w:szCs w:val="20"/>
        </w:rPr>
      </w:pPr>
    </w:p>
    <w:p w14:paraId="5B8A16FD" w14:textId="705CD86A" w:rsidR="006A12D0" w:rsidRPr="00FC26C1" w:rsidRDefault="006A12D0" w:rsidP="00E505D5">
      <w:pPr>
        <w:spacing w:after="0"/>
        <w:jc w:val="both"/>
        <w:rPr>
          <w:rStyle w:val="Lienhypertexte"/>
          <w:rFonts w:ascii="Marianne" w:eastAsia="Times New Roman" w:hAnsi="Marianne" w:cstheme="minorHAnsi"/>
          <w:sz w:val="20"/>
          <w:szCs w:val="20"/>
        </w:rPr>
      </w:pPr>
      <w:r w:rsidRPr="00FC26C1">
        <w:rPr>
          <w:rFonts w:ascii="Marianne" w:hAnsi="Marianne" w:cstheme="minorHAnsi"/>
          <w:b/>
          <w:bCs/>
          <w:color w:val="FF0000"/>
          <w:sz w:val="20"/>
          <w:szCs w:val="20"/>
        </w:rPr>
        <w:t>Secrétariat général pour l’investissement</w:t>
      </w:r>
      <w:r w:rsidRPr="00FC26C1">
        <w:rPr>
          <w:rFonts w:ascii="Marianne" w:eastAsia="Times New Roman" w:hAnsi="Marianne" w:cstheme="minorHAnsi"/>
          <w:b/>
          <w:bCs/>
          <w:sz w:val="20"/>
          <w:szCs w:val="20"/>
        </w:rPr>
        <w:t xml:space="preserve"> - </w:t>
      </w:r>
      <w:r w:rsidRPr="00FC26C1">
        <w:rPr>
          <w:rFonts w:ascii="Marianne" w:eastAsia="Times New Roman" w:hAnsi="Marianne" w:cstheme="minorHAnsi"/>
          <w:sz w:val="20"/>
          <w:szCs w:val="20"/>
        </w:rPr>
        <w:t xml:space="preserve">01 42 75 64 58 - </w:t>
      </w:r>
      <w:hyperlink r:id="rId19" w:history="1">
        <w:r w:rsidRPr="00FC26C1">
          <w:rPr>
            <w:rStyle w:val="Lienhypertexte"/>
            <w:rFonts w:ascii="Marianne" w:eastAsia="Times New Roman" w:hAnsi="Marianne" w:cstheme="minorHAnsi"/>
            <w:sz w:val="20"/>
            <w:szCs w:val="20"/>
          </w:rPr>
          <w:t>presse.sgpi@pm.gouv.fr</w:t>
        </w:r>
      </w:hyperlink>
    </w:p>
    <w:p w14:paraId="21EB415F" w14:textId="77777777" w:rsidR="00E505D5" w:rsidRPr="00FC26C1" w:rsidRDefault="00E505D5" w:rsidP="00E505D5">
      <w:pPr>
        <w:spacing w:after="0"/>
        <w:jc w:val="both"/>
        <w:rPr>
          <w:rFonts w:ascii="Marianne" w:hAnsi="Marianne" w:cstheme="minorHAnsi"/>
          <w:sz w:val="20"/>
          <w:szCs w:val="20"/>
        </w:rPr>
      </w:pPr>
    </w:p>
    <w:p w14:paraId="5ADE542D" w14:textId="77777777" w:rsidR="006A12D0" w:rsidRPr="00FC26C1" w:rsidRDefault="006A12D0" w:rsidP="00E505D5">
      <w:pPr>
        <w:autoSpaceDE w:val="0"/>
        <w:autoSpaceDN w:val="0"/>
        <w:adjustRightInd w:val="0"/>
        <w:spacing w:after="0" w:line="240" w:lineRule="auto"/>
        <w:rPr>
          <w:rFonts w:ascii="Marianne" w:hAnsi="Marianne" w:cstheme="minorHAnsi"/>
          <w:color w:val="000000"/>
          <w:sz w:val="20"/>
          <w:szCs w:val="20"/>
        </w:rPr>
      </w:pPr>
      <w:r w:rsidRPr="00FC26C1">
        <w:rPr>
          <w:rFonts w:ascii="Marianne" w:hAnsi="Marianne" w:cstheme="minorHAnsi"/>
          <w:b/>
          <w:bCs/>
          <w:color w:val="FF0000"/>
          <w:sz w:val="20"/>
          <w:szCs w:val="20"/>
        </w:rPr>
        <w:t xml:space="preserve">Banque des Territoires Normandie </w:t>
      </w:r>
      <w:r w:rsidRPr="00FC26C1">
        <w:rPr>
          <w:rFonts w:ascii="Marianne" w:hAnsi="Marianne" w:cstheme="minorHAnsi"/>
          <w:b/>
          <w:bCs/>
          <w:color w:val="000000"/>
          <w:sz w:val="20"/>
          <w:szCs w:val="20"/>
        </w:rPr>
        <w:t xml:space="preserve">– </w:t>
      </w:r>
      <w:r w:rsidRPr="00FC26C1">
        <w:rPr>
          <w:rFonts w:ascii="Marianne" w:hAnsi="Marianne" w:cstheme="minorHAnsi"/>
          <w:color w:val="000000"/>
          <w:sz w:val="20"/>
          <w:szCs w:val="20"/>
        </w:rPr>
        <w:t xml:space="preserve">Groupe Caisse des Dépôts </w:t>
      </w:r>
    </w:p>
    <w:p w14:paraId="1E5015E5" w14:textId="77777777" w:rsidR="006A12D0" w:rsidRPr="00FC26C1" w:rsidRDefault="006A12D0" w:rsidP="00E505D5">
      <w:pPr>
        <w:autoSpaceDE w:val="0"/>
        <w:autoSpaceDN w:val="0"/>
        <w:adjustRightInd w:val="0"/>
        <w:spacing w:after="0" w:line="240" w:lineRule="auto"/>
        <w:rPr>
          <w:rFonts w:ascii="Marianne" w:hAnsi="Marianne" w:cstheme="minorHAnsi"/>
          <w:color w:val="000000"/>
          <w:sz w:val="20"/>
          <w:szCs w:val="20"/>
          <w:lang w:val="en-US"/>
        </w:rPr>
      </w:pPr>
      <w:r w:rsidRPr="00FC26C1">
        <w:rPr>
          <w:rFonts w:ascii="Marianne" w:hAnsi="Marianne" w:cstheme="minorHAnsi"/>
          <w:b/>
          <w:bCs/>
          <w:color w:val="000000"/>
          <w:sz w:val="20"/>
          <w:szCs w:val="20"/>
          <w:lang w:val="en-US"/>
        </w:rPr>
        <w:t>Fanny Thomas</w:t>
      </w:r>
      <w:r w:rsidRPr="00FC26C1">
        <w:rPr>
          <w:rFonts w:ascii="Marianne" w:hAnsi="Marianne" w:cstheme="minorHAnsi"/>
          <w:color w:val="000000"/>
          <w:sz w:val="20"/>
          <w:szCs w:val="20"/>
          <w:lang w:val="en-US"/>
        </w:rPr>
        <w:t xml:space="preserve"> – fanny.thomas@caissedesdepots.fr – 07.85.90.84.96 </w:t>
      </w:r>
    </w:p>
    <w:p w14:paraId="33506333" w14:textId="524E20BE" w:rsidR="006A12D0" w:rsidRPr="00FC26C1" w:rsidRDefault="00E505D5" w:rsidP="00E505D5">
      <w:pPr>
        <w:spacing w:after="0"/>
        <w:ind w:left="360"/>
        <w:jc w:val="both"/>
        <w:rPr>
          <w:rFonts w:ascii="Marianne" w:hAnsi="Marianne" w:cstheme="minorHAnsi"/>
          <w:color w:val="000000" w:themeColor="text1"/>
          <w:sz w:val="20"/>
          <w:szCs w:val="20"/>
        </w:rPr>
      </w:pPr>
      <w:r w:rsidRPr="00FC26C1">
        <w:rPr>
          <w:rFonts w:ascii="Marianne" w:hAnsi="Marianne"/>
          <w:noProof/>
          <w:sz w:val="20"/>
          <w:szCs w:val="20"/>
          <w:lang w:eastAsia="fr-FR"/>
        </w:rPr>
        <w:drawing>
          <wp:anchor distT="0" distB="0" distL="114300" distR="114300" simplePos="0" relativeHeight="251662336" behindDoc="0" locked="0" layoutInCell="1" allowOverlap="1" wp14:anchorId="340BFDEB" wp14:editId="1A4B0573">
            <wp:simplePos x="0" y="0"/>
            <wp:positionH relativeFrom="margin">
              <wp:align>left</wp:align>
            </wp:positionH>
            <wp:positionV relativeFrom="paragraph">
              <wp:posOffset>8255</wp:posOffset>
            </wp:positionV>
            <wp:extent cx="178435" cy="142875"/>
            <wp:effectExtent l="0" t="0" r="0"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8435" cy="142875"/>
                    </a:xfrm>
                    <a:prstGeom prst="rect">
                      <a:avLst/>
                    </a:prstGeom>
                  </pic:spPr>
                </pic:pic>
              </a:graphicData>
            </a:graphic>
          </wp:anchor>
        </w:drawing>
      </w:r>
      <w:r w:rsidR="006A12D0" w:rsidRPr="00FC26C1">
        <w:rPr>
          <w:rFonts w:ascii="Marianne" w:hAnsi="Marianne" w:cstheme="minorHAnsi"/>
          <w:color w:val="000000"/>
          <w:sz w:val="20"/>
          <w:szCs w:val="20"/>
        </w:rPr>
        <w:t>@BdT_Normandie</w:t>
      </w:r>
    </w:p>
    <w:sectPr w:rsidR="006A12D0" w:rsidRPr="00FC26C1" w:rsidSect="00E505D5">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129F" w14:textId="77777777" w:rsidR="008B3A04" w:rsidRDefault="008B3A04" w:rsidP="00C84907">
      <w:pPr>
        <w:spacing w:after="0" w:line="240" w:lineRule="auto"/>
      </w:pPr>
      <w:r>
        <w:separator/>
      </w:r>
    </w:p>
  </w:endnote>
  <w:endnote w:type="continuationSeparator" w:id="0">
    <w:p w14:paraId="4D03CAF2" w14:textId="77777777" w:rsidR="008B3A04" w:rsidRDefault="008B3A04" w:rsidP="00C8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mbria"/>
    <w:panose1 w:val="00000000000000000000"/>
    <w:charset w:val="00"/>
    <w:family w:val="modern"/>
    <w:notTrueType/>
    <w:pitch w:val="variable"/>
    <w:sig w:usb0="00000087" w:usb1="00000000" w:usb2="00000000" w:usb3="00000000" w:csb0="0000000B"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430345"/>
      <w:docPartObj>
        <w:docPartGallery w:val="Page Numbers (Bottom of Page)"/>
        <w:docPartUnique/>
      </w:docPartObj>
    </w:sdtPr>
    <w:sdtEndPr>
      <w:rPr>
        <w:rFonts w:asciiTheme="majorHAnsi" w:hAnsiTheme="majorHAnsi" w:cstheme="majorHAnsi"/>
        <w:sz w:val="20"/>
        <w:szCs w:val="20"/>
      </w:rPr>
    </w:sdtEndPr>
    <w:sdtContent>
      <w:p w14:paraId="21AD4343" w14:textId="06569833" w:rsidR="00FF0914" w:rsidRPr="00FC26C1" w:rsidRDefault="00FF0914">
        <w:pPr>
          <w:pStyle w:val="Pieddepage"/>
          <w:jc w:val="right"/>
          <w:rPr>
            <w:rFonts w:asciiTheme="majorHAnsi" w:hAnsiTheme="majorHAnsi" w:cstheme="majorHAnsi"/>
            <w:sz w:val="20"/>
            <w:szCs w:val="20"/>
          </w:rPr>
        </w:pPr>
        <w:r w:rsidRPr="00FC26C1">
          <w:rPr>
            <w:rFonts w:asciiTheme="majorHAnsi" w:hAnsiTheme="majorHAnsi" w:cstheme="majorHAnsi"/>
            <w:sz w:val="20"/>
            <w:szCs w:val="20"/>
          </w:rPr>
          <w:fldChar w:fldCharType="begin"/>
        </w:r>
        <w:r w:rsidRPr="00FC26C1">
          <w:rPr>
            <w:rFonts w:asciiTheme="majorHAnsi" w:hAnsiTheme="majorHAnsi" w:cstheme="majorHAnsi"/>
            <w:sz w:val="20"/>
            <w:szCs w:val="20"/>
          </w:rPr>
          <w:instrText>PAGE   \* MERGEFORMAT</w:instrText>
        </w:r>
        <w:r w:rsidRPr="00FC26C1">
          <w:rPr>
            <w:rFonts w:asciiTheme="majorHAnsi" w:hAnsiTheme="majorHAnsi" w:cstheme="majorHAnsi"/>
            <w:sz w:val="20"/>
            <w:szCs w:val="20"/>
          </w:rPr>
          <w:fldChar w:fldCharType="separate"/>
        </w:r>
        <w:r w:rsidR="009C3909">
          <w:rPr>
            <w:rFonts w:asciiTheme="majorHAnsi" w:hAnsiTheme="majorHAnsi" w:cstheme="majorHAnsi"/>
            <w:noProof/>
            <w:sz w:val="20"/>
            <w:szCs w:val="20"/>
          </w:rPr>
          <w:t>4</w:t>
        </w:r>
        <w:r w:rsidRPr="00FC26C1">
          <w:rPr>
            <w:rFonts w:asciiTheme="majorHAnsi" w:hAnsiTheme="majorHAnsi" w:cstheme="majorHAnsi"/>
            <w:sz w:val="20"/>
            <w:szCs w:val="20"/>
          </w:rPr>
          <w:fldChar w:fldCharType="end"/>
        </w:r>
      </w:p>
    </w:sdtContent>
  </w:sdt>
  <w:p w14:paraId="6C93BC42" w14:textId="77777777" w:rsidR="00FF0914" w:rsidRDefault="00FF09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DC9D" w14:textId="77777777" w:rsidR="008B3A04" w:rsidRDefault="008B3A04" w:rsidP="00C84907">
      <w:pPr>
        <w:spacing w:after="0" w:line="240" w:lineRule="auto"/>
      </w:pPr>
      <w:r>
        <w:separator/>
      </w:r>
    </w:p>
  </w:footnote>
  <w:footnote w:type="continuationSeparator" w:id="0">
    <w:p w14:paraId="7F1762AB" w14:textId="77777777" w:rsidR="008B3A04" w:rsidRDefault="008B3A04" w:rsidP="00C84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FDBA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8pt;visibility:visible;mso-wrap-style:square" o:bullet="t">
        <v:imagedata r:id="rId1" o:title=""/>
      </v:shape>
    </w:pict>
  </w:numPicBullet>
  <w:abstractNum w:abstractNumId="0" w15:restartNumberingAfterBreak="0">
    <w:nsid w:val="059A1300"/>
    <w:multiLevelType w:val="hybridMultilevel"/>
    <w:tmpl w:val="10169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2700F"/>
    <w:multiLevelType w:val="hybridMultilevel"/>
    <w:tmpl w:val="601ED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9C7970"/>
    <w:multiLevelType w:val="hybridMultilevel"/>
    <w:tmpl w:val="615A1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1D3E26"/>
    <w:multiLevelType w:val="hybridMultilevel"/>
    <w:tmpl w:val="9CA6FBF8"/>
    <w:lvl w:ilvl="0" w:tplc="E034CA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936C46"/>
    <w:multiLevelType w:val="hybridMultilevel"/>
    <w:tmpl w:val="207ED42C"/>
    <w:lvl w:ilvl="0" w:tplc="1518C066">
      <w:start w:val="1"/>
      <w:numFmt w:val="bullet"/>
      <w:lvlText w:val=""/>
      <w:lvlJc w:val="left"/>
      <w:pPr>
        <w:tabs>
          <w:tab w:val="num" w:pos="720"/>
        </w:tabs>
        <w:ind w:left="720" w:hanging="360"/>
      </w:pPr>
      <w:rPr>
        <w:rFonts w:ascii="Wingdings" w:hAnsi="Wingdings" w:hint="default"/>
      </w:rPr>
    </w:lvl>
    <w:lvl w:ilvl="1" w:tplc="90BABAFC">
      <w:start w:val="1"/>
      <w:numFmt w:val="bullet"/>
      <w:lvlText w:val=""/>
      <w:lvlJc w:val="left"/>
      <w:pPr>
        <w:tabs>
          <w:tab w:val="num" w:pos="1440"/>
        </w:tabs>
        <w:ind w:left="1440" w:hanging="360"/>
      </w:pPr>
      <w:rPr>
        <w:rFonts w:ascii="Wingdings" w:hAnsi="Wingdings" w:hint="default"/>
      </w:rPr>
    </w:lvl>
    <w:lvl w:ilvl="2" w:tplc="FB00C426">
      <w:start w:val="1"/>
      <w:numFmt w:val="bullet"/>
      <w:lvlText w:val=""/>
      <w:lvlJc w:val="left"/>
      <w:pPr>
        <w:tabs>
          <w:tab w:val="num" w:pos="2160"/>
        </w:tabs>
        <w:ind w:left="2160" w:hanging="360"/>
      </w:pPr>
      <w:rPr>
        <w:rFonts w:ascii="Wingdings" w:hAnsi="Wingdings" w:hint="default"/>
      </w:rPr>
    </w:lvl>
    <w:lvl w:ilvl="3" w:tplc="8E167E8C">
      <w:start w:val="1"/>
      <w:numFmt w:val="bullet"/>
      <w:lvlText w:val=""/>
      <w:lvlJc w:val="left"/>
      <w:pPr>
        <w:tabs>
          <w:tab w:val="num" w:pos="2880"/>
        </w:tabs>
        <w:ind w:left="2880" w:hanging="360"/>
      </w:pPr>
      <w:rPr>
        <w:rFonts w:ascii="Wingdings" w:hAnsi="Wingdings" w:hint="default"/>
      </w:rPr>
    </w:lvl>
    <w:lvl w:ilvl="4" w:tplc="4E267D1C">
      <w:start w:val="1"/>
      <w:numFmt w:val="bullet"/>
      <w:lvlText w:val=""/>
      <w:lvlJc w:val="left"/>
      <w:pPr>
        <w:tabs>
          <w:tab w:val="num" w:pos="3600"/>
        </w:tabs>
        <w:ind w:left="3600" w:hanging="360"/>
      </w:pPr>
      <w:rPr>
        <w:rFonts w:ascii="Wingdings" w:hAnsi="Wingdings" w:hint="default"/>
      </w:rPr>
    </w:lvl>
    <w:lvl w:ilvl="5" w:tplc="2460FEC6">
      <w:start w:val="1"/>
      <w:numFmt w:val="bullet"/>
      <w:lvlText w:val=""/>
      <w:lvlJc w:val="left"/>
      <w:pPr>
        <w:tabs>
          <w:tab w:val="num" w:pos="4320"/>
        </w:tabs>
        <w:ind w:left="4320" w:hanging="360"/>
      </w:pPr>
      <w:rPr>
        <w:rFonts w:ascii="Wingdings" w:hAnsi="Wingdings" w:hint="default"/>
      </w:rPr>
    </w:lvl>
    <w:lvl w:ilvl="6" w:tplc="7D3A953C">
      <w:start w:val="1"/>
      <w:numFmt w:val="bullet"/>
      <w:lvlText w:val=""/>
      <w:lvlJc w:val="left"/>
      <w:pPr>
        <w:tabs>
          <w:tab w:val="num" w:pos="5040"/>
        </w:tabs>
        <w:ind w:left="5040" w:hanging="360"/>
      </w:pPr>
      <w:rPr>
        <w:rFonts w:ascii="Wingdings" w:hAnsi="Wingdings" w:hint="default"/>
      </w:rPr>
    </w:lvl>
    <w:lvl w:ilvl="7" w:tplc="CE261144">
      <w:start w:val="1"/>
      <w:numFmt w:val="bullet"/>
      <w:lvlText w:val=""/>
      <w:lvlJc w:val="left"/>
      <w:pPr>
        <w:tabs>
          <w:tab w:val="num" w:pos="5760"/>
        </w:tabs>
        <w:ind w:left="5760" w:hanging="360"/>
      </w:pPr>
      <w:rPr>
        <w:rFonts w:ascii="Wingdings" w:hAnsi="Wingdings" w:hint="default"/>
      </w:rPr>
    </w:lvl>
    <w:lvl w:ilvl="8" w:tplc="DA046DF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A132F"/>
    <w:multiLevelType w:val="hybridMultilevel"/>
    <w:tmpl w:val="62C0BF1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51DC22F4"/>
    <w:multiLevelType w:val="hybridMultilevel"/>
    <w:tmpl w:val="43045C1E"/>
    <w:lvl w:ilvl="0" w:tplc="88327B94">
      <w:start w:val="1"/>
      <w:numFmt w:val="bullet"/>
      <w:lvlText w:val=""/>
      <w:lvlPicBulletId w:val="0"/>
      <w:lvlJc w:val="left"/>
      <w:pPr>
        <w:tabs>
          <w:tab w:val="num" w:pos="720"/>
        </w:tabs>
        <w:ind w:left="720" w:hanging="360"/>
      </w:pPr>
      <w:rPr>
        <w:rFonts w:ascii="Symbol" w:hAnsi="Symbol" w:hint="default"/>
      </w:rPr>
    </w:lvl>
    <w:lvl w:ilvl="1" w:tplc="765412C2" w:tentative="1">
      <w:start w:val="1"/>
      <w:numFmt w:val="bullet"/>
      <w:lvlText w:val=""/>
      <w:lvlJc w:val="left"/>
      <w:pPr>
        <w:tabs>
          <w:tab w:val="num" w:pos="1440"/>
        </w:tabs>
        <w:ind w:left="1440" w:hanging="360"/>
      </w:pPr>
      <w:rPr>
        <w:rFonts w:ascii="Symbol" w:hAnsi="Symbol" w:hint="default"/>
      </w:rPr>
    </w:lvl>
    <w:lvl w:ilvl="2" w:tplc="159C5B3E" w:tentative="1">
      <w:start w:val="1"/>
      <w:numFmt w:val="bullet"/>
      <w:lvlText w:val=""/>
      <w:lvlJc w:val="left"/>
      <w:pPr>
        <w:tabs>
          <w:tab w:val="num" w:pos="2160"/>
        </w:tabs>
        <w:ind w:left="2160" w:hanging="360"/>
      </w:pPr>
      <w:rPr>
        <w:rFonts w:ascii="Symbol" w:hAnsi="Symbol" w:hint="default"/>
      </w:rPr>
    </w:lvl>
    <w:lvl w:ilvl="3" w:tplc="CB1684B6" w:tentative="1">
      <w:start w:val="1"/>
      <w:numFmt w:val="bullet"/>
      <w:lvlText w:val=""/>
      <w:lvlJc w:val="left"/>
      <w:pPr>
        <w:tabs>
          <w:tab w:val="num" w:pos="2880"/>
        </w:tabs>
        <w:ind w:left="2880" w:hanging="360"/>
      </w:pPr>
      <w:rPr>
        <w:rFonts w:ascii="Symbol" w:hAnsi="Symbol" w:hint="default"/>
      </w:rPr>
    </w:lvl>
    <w:lvl w:ilvl="4" w:tplc="D34808AE" w:tentative="1">
      <w:start w:val="1"/>
      <w:numFmt w:val="bullet"/>
      <w:lvlText w:val=""/>
      <w:lvlJc w:val="left"/>
      <w:pPr>
        <w:tabs>
          <w:tab w:val="num" w:pos="3600"/>
        </w:tabs>
        <w:ind w:left="3600" w:hanging="360"/>
      </w:pPr>
      <w:rPr>
        <w:rFonts w:ascii="Symbol" w:hAnsi="Symbol" w:hint="default"/>
      </w:rPr>
    </w:lvl>
    <w:lvl w:ilvl="5" w:tplc="48601218" w:tentative="1">
      <w:start w:val="1"/>
      <w:numFmt w:val="bullet"/>
      <w:lvlText w:val=""/>
      <w:lvlJc w:val="left"/>
      <w:pPr>
        <w:tabs>
          <w:tab w:val="num" w:pos="4320"/>
        </w:tabs>
        <w:ind w:left="4320" w:hanging="360"/>
      </w:pPr>
      <w:rPr>
        <w:rFonts w:ascii="Symbol" w:hAnsi="Symbol" w:hint="default"/>
      </w:rPr>
    </w:lvl>
    <w:lvl w:ilvl="6" w:tplc="9DDA314C" w:tentative="1">
      <w:start w:val="1"/>
      <w:numFmt w:val="bullet"/>
      <w:lvlText w:val=""/>
      <w:lvlJc w:val="left"/>
      <w:pPr>
        <w:tabs>
          <w:tab w:val="num" w:pos="5040"/>
        </w:tabs>
        <w:ind w:left="5040" w:hanging="360"/>
      </w:pPr>
      <w:rPr>
        <w:rFonts w:ascii="Symbol" w:hAnsi="Symbol" w:hint="default"/>
      </w:rPr>
    </w:lvl>
    <w:lvl w:ilvl="7" w:tplc="BCB4EB54" w:tentative="1">
      <w:start w:val="1"/>
      <w:numFmt w:val="bullet"/>
      <w:lvlText w:val=""/>
      <w:lvlJc w:val="left"/>
      <w:pPr>
        <w:tabs>
          <w:tab w:val="num" w:pos="5760"/>
        </w:tabs>
        <w:ind w:left="5760" w:hanging="360"/>
      </w:pPr>
      <w:rPr>
        <w:rFonts w:ascii="Symbol" w:hAnsi="Symbol" w:hint="default"/>
      </w:rPr>
    </w:lvl>
    <w:lvl w:ilvl="8" w:tplc="B6F8DC8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8170E49"/>
    <w:multiLevelType w:val="hybridMultilevel"/>
    <w:tmpl w:val="C83C5BCA"/>
    <w:lvl w:ilvl="0" w:tplc="D89C76F2">
      <w:numFmt w:val="bullet"/>
      <w:lvlText w:val="-"/>
      <w:lvlJc w:val="left"/>
      <w:pPr>
        <w:ind w:left="1065" w:hanging="705"/>
      </w:pPr>
      <w:rPr>
        <w:rFonts w:ascii="Gotham Book" w:eastAsiaTheme="minorHAnsi" w:hAnsi="Gotham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C92ED9"/>
    <w:multiLevelType w:val="hybridMultilevel"/>
    <w:tmpl w:val="F280C562"/>
    <w:lvl w:ilvl="0" w:tplc="E69800A4">
      <w:numFmt w:val="bullet"/>
      <w:lvlText w:val=""/>
      <w:lvlJc w:val="left"/>
      <w:pPr>
        <w:ind w:left="786" w:hanging="360"/>
      </w:pPr>
      <w:rPr>
        <w:rFonts w:ascii="Wingdings" w:eastAsia="+mn-ea" w:hAnsi="Wingdings"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1"/>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19"/>
    <w:rsid w:val="00002D7C"/>
    <w:rsid w:val="00007709"/>
    <w:rsid w:val="00015F8C"/>
    <w:rsid w:val="00022FBF"/>
    <w:rsid w:val="00025319"/>
    <w:rsid w:val="000259B0"/>
    <w:rsid w:val="00045BE7"/>
    <w:rsid w:val="00053B92"/>
    <w:rsid w:val="00054895"/>
    <w:rsid w:val="00055B62"/>
    <w:rsid w:val="00056B5E"/>
    <w:rsid w:val="00081DEF"/>
    <w:rsid w:val="000838BA"/>
    <w:rsid w:val="00087CB2"/>
    <w:rsid w:val="00093BF5"/>
    <w:rsid w:val="00096512"/>
    <w:rsid w:val="000A3A79"/>
    <w:rsid w:val="000B3911"/>
    <w:rsid w:val="000B3BCD"/>
    <w:rsid w:val="000B6025"/>
    <w:rsid w:val="000C7FC9"/>
    <w:rsid w:val="000D0BE0"/>
    <w:rsid w:val="000E079B"/>
    <w:rsid w:val="000E49C4"/>
    <w:rsid w:val="000F5D7F"/>
    <w:rsid w:val="00126CB9"/>
    <w:rsid w:val="00130F1D"/>
    <w:rsid w:val="00132CC1"/>
    <w:rsid w:val="001336E2"/>
    <w:rsid w:val="0014098E"/>
    <w:rsid w:val="00147DB9"/>
    <w:rsid w:val="00150608"/>
    <w:rsid w:val="0018131E"/>
    <w:rsid w:val="00185CE2"/>
    <w:rsid w:val="0019041C"/>
    <w:rsid w:val="001A13C2"/>
    <w:rsid w:val="001A515D"/>
    <w:rsid w:val="001B4558"/>
    <w:rsid w:val="001C5E09"/>
    <w:rsid w:val="001C7AF7"/>
    <w:rsid w:val="001D5ADC"/>
    <w:rsid w:val="001D666C"/>
    <w:rsid w:val="001D7825"/>
    <w:rsid w:val="001E0383"/>
    <w:rsid w:val="001E7BDA"/>
    <w:rsid w:val="001F1402"/>
    <w:rsid w:val="00203C51"/>
    <w:rsid w:val="00211999"/>
    <w:rsid w:val="00222C37"/>
    <w:rsid w:val="002244C6"/>
    <w:rsid w:val="0023365C"/>
    <w:rsid w:val="0024091D"/>
    <w:rsid w:val="00254FF3"/>
    <w:rsid w:val="002567FE"/>
    <w:rsid w:val="00262826"/>
    <w:rsid w:val="0027706A"/>
    <w:rsid w:val="00281380"/>
    <w:rsid w:val="00291B85"/>
    <w:rsid w:val="00297C88"/>
    <w:rsid w:val="002A55C6"/>
    <w:rsid w:val="002B1B31"/>
    <w:rsid w:val="002C08E1"/>
    <w:rsid w:val="002E0E23"/>
    <w:rsid w:val="002E2972"/>
    <w:rsid w:val="002E2C06"/>
    <w:rsid w:val="002E6E0A"/>
    <w:rsid w:val="003041ED"/>
    <w:rsid w:val="003042B0"/>
    <w:rsid w:val="00313E86"/>
    <w:rsid w:val="0032478A"/>
    <w:rsid w:val="00336507"/>
    <w:rsid w:val="003436E1"/>
    <w:rsid w:val="00351DB0"/>
    <w:rsid w:val="003579EE"/>
    <w:rsid w:val="00376CBF"/>
    <w:rsid w:val="003771CD"/>
    <w:rsid w:val="00382416"/>
    <w:rsid w:val="0038638A"/>
    <w:rsid w:val="00395909"/>
    <w:rsid w:val="003A70DD"/>
    <w:rsid w:val="003A71D9"/>
    <w:rsid w:val="003B61AF"/>
    <w:rsid w:val="003C469E"/>
    <w:rsid w:val="003C6E7D"/>
    <w:rsid w:val="003E5113"/>
    <w:rsid w:val="003E6D5E"/>
    <w:rsid w:val="00411E3C"/>
    <w:rsid w:val="00433F66"/>
    <w:rsid w:val="004459E2"/>
    <w:rsid w:val="00450C69"/>
    <w:rsid w:val="0045418A"/>
    <w:rsid w:val="00463E2A"/>
    <w:rsid w:val="00477114"/>
    <w:rsid w:val="00484763"/>
    <w:rsid w:val="00490A67"/>
    <w:rsid w:val="004A1CCB"/>
    <w:rsid w:val="004A3E44"/>
    <w:rsid w:val="004A59F5"/>
    <w:rsid w:val="004A6C05"/>
    <w:rsid w:val="004B1D6D"/>
    <w:rsid w:val="004D34BE"/>
    <w:rsid w:val="004D4D61"/>
    <w:rsid w:val="004D640B"/>
    <w:rsid w:val="004E1585"/>
    <w:rsid w:val="004E5207"/>
    <w:rsid w:val="004F23DC"/>
    <w:rsid w:val="004F26A6"/>
    <w:rsid w:val="004F4DDD"/>
    <w:rsid w:val="004F6BB3"/>
    <w:rsid w:val="00500955"/>
    <w:rsid w:val="00513A1B"/>
    <w:rsid w:val="00527847"/>
    <w:rsid w:val="00540B76"/>
    <w:rsid w:val="00543FB6"/>
    <w:rsid w:val="0054784D"/>
    <w:rsid w:val="005577E6"/>
    <w:rsid w:val="005631E5"/>
    <w:rsid w:val="005643B2"/>
    <w:rsid w:val="00582C4F"/>
    <w:rsid w:val="00583DDB"/>
    <w:rsid w:val="0058453D"/>
    <w:rsid w:val="00592A7C"/>
    <w:rsid w:val="00594693"/>
    <w:rsid w:val="005A041C"/>
    <w:rsid w:val="005B1274"/>
    <w:rsid w:val="005B2AEF"/>
    <w:rsid w:val="005B4443"/>
    <w:rsid w:val="005C26A4"/>
    <w:rsid w:val="005D6FCD"/>
    <w:rsid w:val="005E2EF0"/>
    <w:rsid w:val="005F6371"/>
    <w:rsid w:val="006005AA"/>
    <w:rsid w:val="00603DE1"/>
    <w:rsid w:val="006077C4"/>
    <w:rsid w:val="00610C25"/>
    <w:rsid w:val="006213FD"/>
    <w:rsid w:val="0063540E"/>
    <w:rsid w:val="00637A78"/>
    <w:rsid w:val="00642B71"/>
    <w:rsid w:val="00644116"/>
    <w:rsid w:val="00646132"/>
    <w:rsid w:val="006515C5"/>
    <w:rsid w:val="00656BD4"/>
    <w:rsid w:val="00665DA3"/>
    <w:rsid w:val="006718EF"/>
    <w:rsid w:val="00672C7F"/>
    <w:rsid w:val="00676934"/>
    <w:rsid w:val="006803EB"/>
    <w:rsid w:val="00683C03"/>
    <w:rsid w:val="00685CCC"/>
    <w:rsid w:val="0069592F"/>
    <w:rsid w:val="00697CA2"/>
    <w:rsid w:val="006A12D0"/>
    <w:rsid w:val="006C75BC"/>
    <w:rsid w:val="006D03EC"/>
    <w:rsid w:val="006D28C6"/>
    <w:rsid w:val="006D7BDA"/>
    <w:rsid w:val="006E3104"/>
    <w:rsid w:val="006F05C6"/>
    <w:rsid w:val="006F2417"/>
    <w:rsid w:val="006F6F02"/>
    <w:rsid w:val="007007CC"/>
    <w:rsid w:val="0070232E"/>
    <w:rsid w:val="00702FBD"/>
    <w:rsid w:val="00706627"/>
    <w:rsid w:val="00707FA8"/>
    <w:rsid w:val="00713A06"/>
    <w:rsid w:val="0071654F"/>
    <w:rsid w:val="00723D6B"/>
    <w:rsid w:val="00726454"/>
    <w:rsid w:val="00727C1A"/>
    <w:rsid w:val="00727FF6"/>
    <w:rsid w:val="0073127C"/>
    <w:rsid w:val="00740DC8"/>
    <w:rsid w:val="00754A51"/>
    <w:rsid w:val="00770288"/>
    <w:rsid w:val="00775699"/>
    <w:rsid w:val="00776F6E"/>
    <w:rsid w:val="00777666"/>
    <w:rsid w:val="00780BD0"/>
    <w:rsid w:val="00797D0C"/>
    <w:rsid w:val="007A1D57"/>
    <w:rsid w:val="007C39DA"/>
    <w:rsid w:val="007E2430"/>
    <w:rsid w:val="00806014"/>
    <w:rsid w:val="00806EF6"/>
    <w:rsid w:val="00807FDC"/>
    <w:rsid w:val="00816B49"/>
    <w:rsid w:val="00823ABE"/>
    <w:rsid w:val="00844384"/>
    <w:rsid w:val="008516BE"/>
    <w:rsid w:val="00854F03"/>
    <w:rsid w:val="00855095"/>
    <w:rsid w:val="00864F39"/>
    <w:rsid w:val="00871BD4"/>
    <w:rsid w:val="00872741"/>
    <w:rsid w:val="00883BF4"/>
    <w:rsid w:val="0089714C"/>
    <w:rsid w:val="008A0769"/>
    <w:rsid w:val="008B16E2"/>
    <w:rsid w:val="008B3A04"/>
    <w:rsid w:val="008B5AC2"/>
    <w:rsid w:val="008C00ED"/>
    <w:rsid w:val="008C14A1"/>
    <w:rsid w:val="008D235B"/>
    <w:rsid w:val="008D5C89"/>
    <w:rsid w:val="008E06F8"/>
    <w:rsid w:val="008E08CD"/>
    <w:rsid w:val="008F6369"/>
    <w:rsid w:val="0090395B"/>
    <w:rsid w:val="00904ACB"/>
    <w:rsid w:val="00906BF8"/>
    <w:rsid w:val="009106D8"/>
    <w:rsid w:val="00924C4A"/>
    <w:rsid w:val="009348B4"/>
    <w:rsid w:val="00941120"/>
    <w:rsid w:val="00941F6A"/>
    <w:rsid w:val="009467E8"/>
    <w:rsid w:val="00950383"/>
    <w:rsid w:val="00950DCE"/>
    <w:rsid w:val="0096664D"/>
    <w:rsid w:val="00982CEE"/>
    <w:rsid w:val="00983BBF"/>
    <w:rsid w:val="00983E4A"/>
    <w:rsid w:val="00985214"/>
    <w:rsid w:val="00995DD2"/>
    <w:rsid w:val="009A0371"/>
    <w:rsid w:val="009A5990"/>
    <w:rsid w:val="009C2216"/>
    <w:rsid w:val="009C3909"/>
    <w:rsid w:val="009D2C4E"/>
    <w:rsid w:val="009F0BD8"/>
    <w:rsid w:val="009F3512"/>
    <w:rsid w:val="00A00D15"/>
    <w:rsid w:val="00A03B41"/>
    <w:rsid w:val="00A10000"/>
    <w:rsid w:val="00A2565D"/>
    <w:rsid w:val="00A445BA"/>
    <w:rsid w:val="00A46C92"/>
    <w:rsid w:val="00A60380"/>
    <w:rsid w:val="00A625D1"/>
    <w:rsid w:val="00A6621A"/>
    <w:rsid w:val="00A74458"/>
    <w:rsid w:val="00A75847"/>
    <w:rsid w:val="00A8369B"/>
    <w:rsid w:val="00A94731"/>
    <w:rsid w:val="00A97404"/>
    <w:rsid w:val="00AA1493"/>
    <w:rsid w:val="00AA7F76"/>
    <w:rsid w:val="00AB6738"/>
    <w:rsid w:val="00AC588D"/>
    <w:rsid w:val="00AD3C7E"/>
    <w:rsid w:val="00AD4846"/>
    <w:rsid w:val="00AD4AFA"/>
    <w:rsid w:val="00AD6576"/>
    <w:rsid w:val="00AE24DE"/>
    <w:rsid w:val="00AE3FD9"/>
    <w:rsid w:val="00AE561A"/>
    <w:rsid w:val="00AE779E"/>
    <w:rsid w:val="00B042B0"/>
    <w:rsid w:val="00B05ED4"/>
    <w:rsid w:val="00B06711"/>
    <w:rsid w:val="00B13290"/>
    <w:rsid w:val="00B14E20"/>
    <w:rsid w:val="00B22B46"/>
    <w:rsid w:val="00B23A6A"/>
    <w:rsid w:val="00B3694D"/>
    <w:rsid w:val="00B37BDF"/>
    <w:rsid w:val="00B4270D"/>
    <w:rsid w:val="00B441EA"/>
    <w:rsid w:val="00B509F7"/>
    <w:rsid w:val="00B51296"/>
    <w:rsid w:val="00B54DB7"/>
    <w:rsid w:val="00B67ABA"/>
    <w:rsid w:val="00B70902"/>
    <w:rsid w:val="00B80E0C"/>
    <w:rsid w:val="00B81A01"/>
    <w:rsid w:val="00B85954"/>
    <w:rsid w:val="00BA04D4"/>
    <w:rsid w:val="00BA6EB1"/>
    <w:rsid w:val="00BB64FD"/>
    <w:rsid w:val="00BC01BF"/>
    <w:rsid w:val="00BE434C"/>
    <w:rsid w:val="00BE5711"/>
    <w:rsid w:val="00BF1390"/>
    <w:rsid w:val="00BF53D6"/>
    <w:rsid w:val="00BF5A65"/>
    <w:rsid w:val="00C02470"/>
    <w:rsid w:val="00C128A6"/>
    <w:rsid w:val="00C13E13"/>
    <w:rsid w:val="00C15A0E"/>
    <w:rsid w:val="00C3100B"/>
    <w:rsid w:val="00C32663"/>
    <w:rsid w:val="00C55925"/>
    <w:rsid w:val="00C63954"/>
    <w:rsid w:val="00C664A6"/>
    <w:rsid w:val="00C67065"/>
    <w:rsid w:val="00C84907"/>
    <w:rsid w:val="00C87FD9"/>
    <w:rsid w:val="00C91419"/>
    <w:rsid w:val="00C928DA"/>
    <w:rsid w:val="00CA30A6"/>
    <w:rsid w:val="00CC7A02"/>
    <w:rsid w:val="00CD3B8D"/>
    <w:rsid w:val="00CE4094"/>
    <w:rsid w:val="00D049E3"/>
    <w:rsid w:val="00D10F8B"/>
    <w:rsid w:val="00D14ABB"/>
    <w:rsid w:val="00D2163B"/>
    <w:rsid w:val="00D23CC5"/>
    <w:rsid w:val="00D351A4"/>
    <w:rsid w:val="00D40D19"/>
    <w:rsid w:val="00D42B8B"/>
    <w:rsid w:val="00D5076C"/>
    <w:rsid w:val="00D6071D"/>
    <w:rsid w:val="00D6631D"/>
    <w:rsid w:val="00D666BD"/>
    <w:rsid w:val="00D74321"/>
    <w:rsid w:val="00D803BE"/>
    <w:rsid w:val="00D91403"/>
    <w:rsid w:val="00D914B1"/>
    <w:rsid w:val="00DA0E4B"/>
    <w:rsid w:val="00DB1B2A"/>
    <w:rsid w:val="00DC1FA1"/>
    <w:rsid w:val="00DE2866"/>
    <w:rsid w:val="00DE34B3"/>
    <w:rsid w:val="00DF2CB7"/>
    <w:rsid w:val="00DF2D50"/>
    <w:rsid w:val="00DF2E4B"/>
    <w:rsid w:val="00DF3218"/>
    <w:rsid w:val="00DF665B"/>
    <w:rsid w:val="00E0345E"/>
    <w:rsid w:val="00E12B83"/>
    <w:rsid w:val="00E13BA4"/>
    <w:rsid w:val="00E24561"/>
    <w:rsid w:val="00E30654"/>
    <w:rsid w:val="00E441EA"/>
    <w:rsid w:val="00E505D5"/>
    <w:rsid w:val="00E54D34"/>
    <w:rsid w:val="00E5710F"/>
    <w:rsid w:val="00E60CFD"/>
    <w:rsid w:val="00E640E4"/>
    <w:rsid w:val="00E73786"/>
    <w:rsid w:val="00E90544"/>
    <w:rsid w:val="00E9243E"/>
    <w:rsid w:val="00E9590A"/>
    <w:rsid w:val="00E97557"/>
    <w:rsid w:val="00EA3770"/>
    <w:rsid w:val="00EA48FC"/>
    <w:rsid w:val="00EA5612"/>
    <w:rsid w:val="00EA57BC"/>
    <w:rsid w:val="00EA6505"/>
    <w:rsid w:val="00EC4319"/>
    <w:rsid w:val="00EC494D"/>
    <w:rsid w:val="00EC5152"/>
    <w:rsid w:val="00EC6413"/>
    <w:rsid w:val="00ED6ECB"/>
    <w:rsid w:val="00ED716A"/>
    <w:rsid w:val="00ED7423"/>
    <w:rsid w:val="00EE3EE4"/>
    <w:rsid w:val="00EF07A9"/>
    <w:rsid w:val="00EF31E6"/>
    <w:rsid w:val="00F03427"/>
    <w:rsid w:val="00F150D2"/>
    <w:rsid w:val="00F25D94"/>
    <w:rsid w:val="00F33925"/>
    <w:rsid w:val="00F34FC8"/>
    <w:rsid w:val="00F42412"/>
    <w:rsid w:val="00F474AB"/>
    <w:rsid w:val="00F6188F"/>
    <w:rsid w:val="00F6796F"/>
    <w:rsid w:val="00F861C4"/>
    <w:rsid w:val="00F86482"/>
    <w:rsid w:val="00F91457"/>
    <w:rsid w:val="00F914C7"/>
    <w:rsid w:val="00F9412A"/>
    <w:rsid w:val="00FA7906"/>
    <w:rsid w:val="00FB20CE"/>
    <w:rsid w:val="00FB37E5"/>
    <w:rsid w:val="00FC26C1"/>
    <w:rsid w:val="00FC7E70"/>
    <w:rsid w:val="00FD7589"/>
    <w:rsid w:val="00FF01C0"/>
    <w:rsid w:val="00FF0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4FC9894"/>
  <w15:chartTrackingRefBased/>
  <w15:docId w15:val="{D7907732-027A-411D-9060-399A423C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F07A9"/>
    <w:rPr>
      <w:sz w:val="16"/>
      <w:szCs w:val="16"/>
    </w:rPr>
  </w:style>
  <w:style w:type="paragraph" w:styleId="Commentaire">
    <w:name w:val="annotation text"/>
    <w:basedOn w:val="Normal"/>
    <w:link w:val="CommentaireCar"/>
    <w:uiPriority w:val="99"/>
    <w:unhideWhenUsed/>
    <w:rsid w:val="00EF07A9"/>
    <w:pPr>
      <w:spacing w:line="240" w:lineRule="auto"/>
    </w:pPr>
    <w:rPr>
      <w:sz w:val="20"/>
      <w:szCs w:val="20"/>
    </w:rPr>
  </w:style>
  <w:style w:type="character" w:customStyle="1" w:styleId="CommentaireCar">
    <w:name w:val="Commentaire Car"/>
    <w:basedOn w:val="Policepardfaut"/>
    <w:link w:val="Commentaire"/>
    <w:uiPriority w:val="99"/>
    <w:rsid w:val="00EF07A9"/>
    <w:rPr>
      <w:sz w:val="20"/>
      <w:szCs w:val="20"/>
    </w:rPr>
  </w:style>
  <w:style w:type="paragraph" w:styleId="Objetducommentaire">
    <w:name w:val="annotation subject"/>
    <w:basedOn w:val="Commentaire"/>
    <w:next w:val="Commentaire"/>
    <w:link w:val="ObjetducommentaireCar"/>
    <w:uiPriority w:val="99"/>
    <w:semiHidden/>
    <w:unhideWhenUsed/>
    <w:rsid w:val="00EF07A9"/>
    <w:rPr>
      <w:b/>
      <w:bCs/>
    </w:rPr>
  </w:style>
  <w:style w:type="character" w:customStyle="1" w:styleId="ObjetducommentaireCar">
    <w:name w:val="Objet du commentaire Car"/>
    <w:basedOn w:val="CommentaireCar"/>
    <w:link w:val="Objetducommentaire"/>
    <w:uiPriority w:val="99"/>
    <w:semiHidden/>
    <w:rsid w:val="00EF07A9"/>
    <w:rPr>
      <w:b/>
      <w:bCs/>
      <w:sz w:val="20"/>
      <w:szCs w:val="20"/>
    </w:rPr>
  </w:style>
  <w:style w:type="paragraph" w:styleId="Paragraphedeliste">
    <w:name w:val="List Paragraph"/>
    <w:basedOn w:val="Normal"/>
    <w:uiPriority w:val="34"/>
    <w:qFormat/>
    <w:rsid w:val="00780BD0"/>
    <w:pPr>
      <w:ind w:left="720"/>
      <w:contextualSpacing/>
    </w:pPr>
  </w:style>
  <w:style w:type="character" w:styleId="Lienhypertexte">
    <w:name w:val="Hyperlink"/>
    <w:basedOn w:val="Policepardfaut"/>
    <w:uiPriority w:val="99"/>
    <w:unhideWhenUsed/>
    <w:rsid w:val="00AC588D"/>
    <w:rPr>
      <w:color w:val="0563C1" w:themeColor="hyperlink"/>
      <w:u w:val="single"/>
    </w:rPr>
  </w:style>
  <w:style w:type="character" w:customStyle="1" w:styleId="Mentionnonrsolue1">
    <w:name w:val="Mention non résolue1"/>
    <w:basedOn w:val="Policepardfaut"/>
    <w:uiPriority w:val="99"/>
    <w:semiHidden/>
    <w:unhideWhenUsed/>
    <w:rsid w:val="00AC588D"/>
    <w:rPr>
      <w:color w:val="605E5C"/>
      <w:shd w:val="clear" w:color="auto" w:fill="E1DFDD"/>
    </w:rPr>
  </w:style>
  <w:style w:type="paragraph" w:styleId="En-tte">
    <w:name w:val="header"/>
    <w:basedOn w:val="Normal"/>
    <w:link w:val="En-tteCar"/>
    <w:uiPriority w:val="99"/>
    <w:unhideWhenUsed/>
    <w:rsid w:val="00C84907"/>
    <w:pPr>
      <w:tabs>
        <w:tab w:val="center" w:pos="4536"/>
        <w:tab w:val="right" w:pos="9072"/>
      </w:tabs>
      <w:spacing w:after="0" w:line="240" w:lineRule="auto"/>
    </w:pPr>
  </w:style>
  <w:style w:type="character" w:customStyle="1" w:styleId="En-tteCar">
    <w:name w:val="En-tête Car"/>
    <w:basedOn w:val="Policepardfaut"/>
    <w:link w:val="En-tte"/>
    <w:uiPriority w:val="99"/>
    <w:rsid w:val="00C84907"/>
  </w:style>
  <w:style w:type="paragraph" w:styleId="Pieddepage">
    <w:name w:val="footer"/>
    <w:basedOn w:val="Normal"/>
    <w:link w:val="PieddepageCar"/>
    <w:uiPriority w:val="99"/>
    <w:unhideWhenUsed/>
    <w:rsid w:val="00C849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907"/>
  </w:style>
  <w:style w:type="table" w:styleId="Grilledutableau">
    <w:name w:val="Table Grid"/>
    <w:basedOn w:val="TableauNormal"/>
    <w:uiPriority w:val="39"/>
    <w:rsid w:val="0087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2D0"/>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58453D"/>
    <w:pPr>
      <w:spacing w:after="0" w:line="240" w:lineRule="auto"/>
    </w:pPr>
  </w:style>
  <w:style w:type="character" w:customStyle="1" w:styleId="normaltextrun">
    <w:name w:val="normaltextrun"/>
    <w:basedOn w:val="Policepardfaut"/>
    <w:rsid w:val="00132CC1"/>
  </w:style>
  <w:style w:type="paragraph" w:styleId="Textedebulles">
    <w:name w:val="Balloon Text"/>
    <w:basedOn w:val="Normal"/>
    <w:link w:val="TextedebullesCar"/>
    <w:uiPriority w:val="99"/>
    <w:semiHidden/>
    <w:unhideWhenUsed/>
    <w:rsid w:val="00727C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7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9677">
      <w:bodyDiv w:val="1"/>
      <w:marLeft w:val="0"/>
      <w:marRight w:val="0"/>
      <w:marTop w:val="0"/>
      <w:marBottom w:val="0"/>
      <w:divBdr>
        <w:top w:val="none" w:sz="0" w:space="0" w:color="auto"/>
        <w:left w:val="none" w:sz="0" w:space="0" w:color="auto"/>
        <w:bottom w:val="none" w:sz="0" w:space="0" w:color="auto"/>
        <w:right w:val="none" w:sz="0" w:space="0" w:color="auto"/>
      </w:divBdr>
    </w:div>
    <w:div w:id="98530235">
      <w:bodyDiv w:val="1"/>
      <w:marLeft w:val="0"/>
      <w:marRight w:val="0"/>
      <w:marTop w:val="0"/>
      <w:marBottom w:val="0"/>
      <w:divBdr>
        <w:top w:val="none" w:sz="0" w:space="0" w:color="auto"/>
        <w:left w:val="none" w:sz="0" w:space="0" w:color="auto"/>
        <w:bottom w:val="none" w:sz="0" w:space="0" w:color="auto"/>
        <w:right w:val="none" w:sz="0" w:space="0" w:color="auto"/>
      </w:divBdr>
    </w:div>
    <w:div w:id="107942218">
      <w:bodyDiv w:val="1"/>
      <w:marLeft w:val="0"/>
      <w:marRight w:val="0"/>
      <w:marTop w:val="0"/>
      <w:marBottom w:val="0"/>
      <w:divBdr>
        <w:top w:val="none" w:sz="0" w:space="0" w:color="auto"/>
        <w:left w:val="none" w:sz="0" w:space="0" w:color="auto"/>
        <w:bottom w:val="none" w:sz="0" w:space="0" w:color="auto"/>
        <w:right w:val="none" w:sz="0" w:space="0" w:color="auto"/>
      </w:divBdr>
    </w:div>
    <w:div w:id="330187087">
      <w:bodyDiv w:val="1"/>
      <w:marLeft w:val="0"/>
      <w:marRight w:val="0"/>
      <w:marTop w:val="0"/>
      <w:marBottom w:val="0"/>
      <w:divBdr>
        <w:top w:val="none" w:sz="0" w:space="0" w:color="auto"/>
        <w:left w:val="none" w:sz="0" w:space="0" w:color="auto"/>
        <w:bottom w:val="none" w:sz="0" w:space="0" w:color="auto"/>
        <w:right w:val="none" w:sz="0" w:space="0" w:color="auto"/>
      </w:divBdr>
    </w:div>
    <w:div w:id="448208121">
      <w:bodyDiv w:val="1"/>
      <w:marLeft w:val="0"/>
      <w:marRight w:val="0"/>
      <w:marTop w:val="0"/>
      <w:marBottom w:val="0"/>
      <w:divBdr>
        <w:top w:val="none" w:sz="0" w:space="0" w:color="auto"/>
        <w:left w:val="none" w:sz="0" w:space="0" w:color="auto"/>
        <w:bottom w:val="none" w:sz="0" w:space="0" w:color="auto"/>
        <w:right w:val="none" w:sz="0" w:space="0" w:color="auto"/>
      </w:divBdr>
    </w:div>
    <w:div w:id="684788712">
      <w:bodyDiv w:val="1"/>
      <w:marLeft w:val="0"/>
      <w:marRight w:val="0"/>
      <w:marTop w:val="0"/>
      <w:marBottom w:val="0"/>
      <w:divBdr>
        <w:top w:val="none" w:sz="0" w:space="0" w:color="auto"/>
        <w:left w:val="none" w:sz="0" w:space="0" w:color="auto"/>
        <w:bottom w:val="none" w:sz="0" w:space="0" w:color="auto"/>
        <w:right w:val="none" w:sz="0" w:space="0" w:color="auto"/>
      </w:divBdr>
    </w:div>
    <w:div w:id="717899193">
      <w:bodyDiv w:val="1"/>
      <w:marLeft w:val="0"/>
      <w:marRight w:val="0"/>
      <w:marTop w:val="0"/>
      <w:marBottom w:val="0"/>
      <w:divBdr>
        <w:top w:val="none" w:sz="0" w:space="0" w:color="auto"/>
        <w:left w:val="none" w:sz="0" w:space="0" w:color="auto"/>
        <w:bottom w:val="none" w:sz="0" w:space="0" w:color="auto"/>
        <w:right w:val="none" w:sz="0" w:space="0" w:color="auto"/>
      </w:divBdr>
    </w:div>
    <w:div w:id="803158419">
      <w:bodyDiv w:val="1"/>
      <w:marLeft w:val="0"/>
      <w:marRight w:val="0"/>
      <w:marTop w:val="0"/>
      <w:marBottom w:val="0"/>
      <w:divBdr>
        <w:top w:val="none" w:sz="0" w:space="0" w:color="auto"/>
        <w:left w:val="none" w:sz="0" w:space="0" w:color="auto"/>
        <w:bottom w:val="none" w:sz="0" w:space="0" w:color="auto"/>
        <w:right w:val="none" w:sz="0" w:space="0" w:color="auto"/>
      </w:divBdr>
    </w:div>
    <w:div w:id="872772143">
      <w:bodyDiv w:val="1"/>
      <w:marLeft w:val="0"/>
      <w:marRight w:val="0"/>
      <w:marTop w:val="0"/>
      <w:marBottom w:val="0"/>
      <w:divBdr>
        <w:top w:val="none" w:sz="0" w:space="0" w:color="auto"/>
        <w:left w:val="none" w:sz="0" w:space="0" w:color="auto"/>
        <w:bottom w:val="none" w:sz="0" w:space="0" w:color="auto"/>
        <w:right w:val="none" w:sz="0" w:space="0" w:color="auto"/>
      </w:divBdr>
    </w:div>
    <w:div w:id="999970004">
      <w:bodyDiv w:val="1"/>
      <w:marLeft w:val="0"/>
      <w:marRight w:val="0"/>
      <w:marTop w:val="0"/>
      <w:marBottom w:val="0"/>
      <w:divBdr>
        <w:top w:val="none" w:sz="0" w:space="0" w:color="auto"/>
        <w:left w:val="none" w:sz="0" w:space="0" w:color="auto"/>
        <w:bottom w:val="none" w:sz="0" w:space="0" w:color="auto"/>
        <w:right w:val="none" w:sz="0" w:space="0" w:color="auto"/>
      </w:divBdr>
    </w:div>
    <w:div w:id="1228422381">
      <w:bodyDiv w:val="1"/>
      <w:marLeft w:val="0"/>
      <w:marRight w:val="0"/>
      <w:marTop w:val="0"/>
      <w:marBottom w:val="0"/>
      <w:divBdr>
        <w:top w:val="none" w:sz="0" w:space="0" w:color="auto"/>
        <w:left w:val="none" w:sz="0" w:space="0" w:color="auto"/>
        <w:bottom w:val="none" w:sz="0" w:space="0" w:color="auto"/>
        <w:right w:val="none" w:sz="0" w:space="0" w:color="auto"/>
      </w:divBdr>
    </w:div>
    <w:div w:id="1298878074">
      <w:bodyDiv w:val="1"/>
      <w:marLeft w:val="0"/>
      <w:marRight w:val="0"/>
      <w:marTop w:val="0"/>
      <w:marBottom w:val="0"/>
      <w:divBdr>
        <w:top w:val="none" w:sz="0" w:space="0" w:color="auto"/>
        <w:left w:val="none" w:sz="0" w:space="0" w:color="auto"/>
        <w:bottom w:val="none" w:sz="0" w:space="0" w:color="auto"/>
        <w:right w:val="none" w:sz="0" w:space="0" w:color="auto"/>
      </w:divBdr>
    </w:div>
    <w:div w:id="1325626101">
      <w:bodyDiv w:val="1"/>
      <w:marLeft w:val="0"/>
      <w:marRight w:val="0"/>
      <w:marTop w:val="0"/>
      <w:marBottom w:val="0"/>
      <w:divBdr>
        <w:top w:val="none" w:sz="0" w:space="0" w:color="auto"/>
        <w:left w:val="none" w:sz="0" w:space="0" w:color="auto"/>
        <w:bottom w:val="none" w:sz="0" w:space="0" w:color="auto"/>
        <w:right w:val="none" w:sz="0" w:space="0" w:color="auto"/>
      </w:divBdr>
    </w:div>
    <w:div w:id="2023780969">
      <w:bodyDiv w:val="1"/>
      <w:marLeft w:val="0"/>
      <w:marRight w:val="0"/>
      <w:marTop w:val="0"/>
      <w:marBottom w:val="0"/>
      <w:divBdr>
        <w:top w:val="none" w:sz="0" w:space="0" w:color="auto"/>
        <w:left w:val="none" w:sz="0" w:space="0" w:color="auto"/>
        <w:bottom w:val="none" w:sz="0" w:space="0" w:color="auto"/>
        <w:right w:val="none" w:sz="0" w:space="0" w:color="auto"/>
      </w:divBdr>
    </w:div>
    <w:div w:id="20806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mailto:cecile.dumont@ccphb.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ldrieu@ville-honfleur.fr"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https://www.gouvernement.fr/france-2030" TargetMode="External"/><Relationship Id="rId10" Type="http://schemas.openxmlformats.org/officeDocument/2006/relationships/endnotes" Target="endnotes.xml"/><Relationship Id="rId19" Type="http://schemas.openxmlformats.org/officeDocument/2006/relationships/hyperlink" Target="mailto:presse.sgpi@pm.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lle-honfleur.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5A2F0090ADB048A85DBCDADC628AF7" ma:contentTypeVersion="8" ma:contentTypeDescription="Create a new document." ma:contentTypeScope="" ma:versionID="028614014ffdb87904a809adf26fa53c">
  <xsd:schema xmlns:xsd="http://www.w3.org/2001/XMLSchema" xmlns:xs="http://www.w3.org/2001/XMLSchema" xmlns:p="http://schemas.microsoft.com/office/2006/metadata/properties" xmlns:ns3="c5ca5b0b-8c4f-4750-9f83-097d0f0d758b" xmlns:ns4="06089cc4-6b17-419d-bd20-4af11591e7a0" targetNamespace="http://schemas.microsoft.com/office/2006/metadata/properties" ma:root="true" ma:fieldsID="df976b6cea6bf02ceec36470b264e68e" ns3:_="" ns4:_="">
    <xsd:import namespace="c5ca5b0b-8c4f-4750-9f83-097d0f0d758b"/>
    <xsd:import namespace="06089cc4-6b17-419d-bd20-4af11591e7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a5b0b-8c4f-4750-9f83-097d0f0d7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89cc4-6b17-419d-bd20-4af11591e7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5619-6D60-41B5-BAED-031E8AC2CACD}">
  <ds:schemaRefs>
    <ds:schemaRef ds:uri="http://purl.org/dc/elements/1.1/"/>
    <ds:schemaRef ds:uri="06089cc4-6b17-419d-bd20-4af11591e7a0"/>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c5ca5b0b-8c4f-4750-9f83-097d0f0d758b"/>
    <ds:schemaRef ds:uri="http://purl.org/dc/dcmitype/"/>
    <ds:schemaRef ds:uri="http://purl.org/dc/terms/"/>
  </ds:schemaRefs>
</ds:datastoreItem>
</file>

<file path=customXml/itemProps2.xml><?xml version="1.0" encoding="utf-8"?>
<ds:datastoreItem xmlns:ds="http://schemas.openxmlformats.org/officeDocument/2006/customXml" ds:itemID="{EFA7A62A-B8DB-4AAB-809B-EC6088A90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a5b0b-8c4f-4750-9f83-097d0f0d758b"/>
    <ds:schemaRef ds:uri="06089cc4-6b17-419d-bd20-4af11591e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B241F-8F4F-47D1-9805-2DD76F806005}">
  <ds:schemaRefs>
    <ds:schemaRef ds:uri="http://schemas.openxmlformats.org/officeDocument/2006/bibliography"/>
  </ds:schemaRefs>
</ds:datastoreItem>
</file>

<file path=customXml/itemProps4.xml><?xml version="1.0" encoding="utf-8"?>
<ds:datastoreItem xmlns:ds="http://schemas.openxmlformats.org/officeDocument/2006/customXml" ds:itemID="{CD813655-FE2E-47E3-963E-67E49EA71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1321</Words>
  <Characters>7268</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PEREKOVIC Emeline</dc:creator>
  <cp:keywords/>
  <dc:description/>
  <cp:lastModifiedBy>Thomas, Fanny</cp:lastModifiedBy>
  <cp:revision>2</cp:revision>
  <cp:lastPrinted>2023-01-17T15:49:00Z</cp:lastPrinted>
  <dcterms:created xsi:type="dcterms:W3CDTF">2023-01-24T13:40:00Z</dcterms:created>
  <dcterms:modified xsi:type="dcterms:W3CDTF">2023-01-24T13:40:00Z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0x010100C65A2F0090ADB048A85DBCDADC628AF7</vt:lpwstr>
  </property>
  <property fmtid="{D5CDD505-2E9C-101B-9397-08002B2CF9AE}" pid="3" name="MSIP_Label_95861b9d-47cf-4fa9-b565-a0b0c80f812c_Enabled">
    <vt:lpwstr>true</vt:lpwstr>
  </property>
  <property fmtid="{D5CDD505-2E9C-101B-9397-08002B2CF9AE}" pid="4" name="MSIP_Label_95861b9d-47cf-4fa9-b565-a0b0c80f812c_SetDate">
    <vt:lpwstr>2022-10-11T14:59:08Z</vt:lpwstr>
  </property>
  <property fmtid="{D5CDD505-2E9C-101B-9397-08002B2CF9AE}" pid="5" name="MSIP_Label_95861b9d-47cf-4fa9-b565-a0b0c80f812c_Method">
    <vt:lpwstr>Privileged</vt:lpwstr>
  </property>
  <property fmtid="{D5CDD505-2E9C-101B-9397-08002B2CF9AE}" pid="6" name="MSIP_Label_95861b9d-47cf-4fa9-b565-a0b0c80f812c_Name">
    <vt:lpwstr>95861b9d-47cf-4fa9-b565-a0b0c80f812c</vt:lpwstr>
  </property>
  <property fmtid="{D5CDD505-2E9C-101B-9397-08002B2CF9AE}" pid="7" name="MSIP_Label_95861b9d-47cf-4fa9-b565-a0b0c80f812c_SiteId">
    <vt:lpwstr>6eab6365-8194-49c6-a4d0-e2d1a0fbeb74</vt:lpwstr>
  </property>
  <property fmtid="{D5CDD505-2E9C-101B-9397-08002B2CF9AE}" pid="8" name="MSIP_Label_95861b9d-47cf-4fa9-b565-a0b0c80f812c_ActionId">
    <vt:lpwstr>82c5f916-651e-4b74-bdfc-464fe82a0598</vt:lpwstr>
  </property>
  <property fmtid="{D5CDD505-2E9C-101B-9397-08002B2CF9AE}" pid="9" name="MSIP_Label_95861b9d-47cf-4fa9-b565-a0b0c80f812c_ContentBits">
    <vt:lpwstr>0</vt:lpwstr>
  </property>
</Properties>
</file>