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4B5" w14:textId="70ACE9DF" w:rsidR="000E2F6F" w:rsidRDefault="00FF438F" w:rsidP="00FF438F">
      <w:pPr>
        <w:ind w:left="-1134"/>
        <w:rPr>
          <w:i/>
          <w:iCs/>
          <w:sz w:val="26"/>
          <w:szCs w:val="26"/>
        </w:rPr>
      </w:pPr>
      <w:r w:rsidRPr="00FF438F">
        <w:rPr>
          <w:noProof/>
        </w:rPr>
        <w:drawing>
          <wp:inline distT="0" distB="0" distL="0" distR="0" wp14:anchorId="66BF244C" wp14:editId="41D36912">
            <wp:extent cx="1498600" cy="17335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600" cy="1733550"/>
                    </a:xfrm>
                    <a:prstGeom prst="rect">
                      <a:avLst/>
                    </a:prstGeom>
                    <a:noFill/>
                    <a:ln>
                      <a:noFill/>
                    </a:ln>
                  </pic:spPr>
                </pic:pic>
              </a:graphicData>
            </a:graphic>
          </wp:inline>
        </w:drawing>
      </w:r>
      <w:r>
        <w:tab/>
      </w:r>
      <w:r>
        <w:tab/>
      </w:r>
      <w:r>
        <w:tab/>
      </w:r>
      <w:r>
        <w:tab/>
      </w:r>
      <w:r>
        <w:tab/>
      </w:r>
      <w:r>
        <w:tab/>
      </w:r>
      <w:r>
        <w:tab/>
      </w:r>
      <w:r w:rsidRPr="00FF438F">
        <w:rPr>
          <w:i/>
          <w:iCs/>
          <w:sz w:val="26"/>
          <w:szCs w:val="26"/>
        </w:rPr>
        <w:t>A Honfleur, le 7 novembre 2022,</w:t>
      </w:r>
    </w:p>
    <w:p w14:paraId="34951456" w14:textId="5639F8B0" w:rsidR="00FF438F" w:rsidRDefault="00FF438F" w:rsidP="00FF438F">
      <w:pPr>
        <w:ind w:left="-1134"/>
        <w:rPr>
          <w:i/>
          <w:iCs/>
          <w:sz w:val="26"/>
          <w:szCs w:val="26"/>
        </w:rPr>
      </w:pPr>
    </w:p>
    <w:p w14:paraId="090662CA" w14:textId="0CB7AD69" w:rsidR="00FF438F" w:rsidRDefault="00FF438F" w:rsidP="00FF438F">
      <w:pPr>
        <w:ind w:left="-142"/>
        <w:rPr>
          <w:b/>
          <w:bCs/>
          <w:sz w:val="26"/>
          <w:szCs w:val="26"/>
        </w:rPr>
      </w:pPr>
      <w:r w:rsidRPr="00FF438F">
        <w:rPr>
          <w:b/>
          <w:bCs/>
          <w:sz w:val="26"/>
          <w:szCs w:val="26"/>
        </w:rPr>
        <w:t>Objet : Illuminations de Noël 2022</w:t>
      </w:r>
    </w:p>
    <w:p w14:paraId="7D843A01" w14:textId="54B246A7" w:rsidR="00FF438F" w:rsidRDefault="00FF438F" w:rsidP="00FF438F">
      <w:pPr>
        <w:ind w:left="-142"/>
        <w:rPr>
          <w:b/>
          <w:bCs/>
          <w:sz w:val="26"/>
          <w:szCs w:val="26"/>
        </w:rPr>
      </w:pPr>
    </w:p>
    <w:p w14:paraId="70FAECB7" w14:textId="34EC183D" w:rsidR="003F35A1" w:rsidRDefault="00793B82" w:rsidP="00FF438F">
      <w:pPr>
        <w:ind w:left="-142"/>
        <w:rPr>
          <w:i/>
          <w:iCs/>
          <w:sz w:val="24"/>
          <w:szCs w:val="24"/>
        </w:rPr>
      </w:pPr>
      <w:r>
        <w:rPr>
          <w:sz w:val="24"/>
          <w:szCs w:val="24"/>
        </w:rPr>
        <w:t xml:space="preserve">Vous l’avez constaté, les décors lumineux de Noël ont été installés à Honfleur ces dernières </w:t>
      </w:r>
      <w:r w:rsidRPr="002E3237">
        <w:rPr>
          <w:sz w:val="24"/>
          <w:szCs w:val="24"/>
        </w:rPr>
        <w:t xml:space="preserve">semaines. </w:t>
      </w:r>
      <w:r w:rsidR="00C638AC" w:rsidRPr="002E3237">
        <w:rPr>
          <w:sz w:val="24"/>
          <w:szCs w:val="24"/>
        </w:rPr>
        <w:t>En effet, dans le contexte actuel et suite aux nombreuses crises que le monde a traversé</w:t>
      </w:r>
      <w:r w:rsidR="006F7862">
        <w:rPr>
          <w:sz w:val="24"/>
          <w:szCs w:val="24"/>
        </w:rPr>
        <w:t>es</w:t>
      </w:r>
      <w:r w:rsidR="00C638AC" w:rsidRPr="002E3237">
        <w:rPr>
          <w:sz w:val="24"/>
          <w:szCs w:val="24"/>
        </w:rPr>
        <w:t xml:space="preserve">, </w:t>
      </w:r>
      <w:r w:rsidR="007B7F02" w:rsidRPr="002E3237">
        <w:rPr>
          <w:sz w:val="24"/>
          <w:szCs w:val="24"/>
        </w:rPr>
        <w:t xml:space="preserve">nous avons </w:t>
      </w:r>
      <w:r w:rsidR="003F35A1" w:rsidRPr="002E3237">
        <w:rPr>
          <w:sz w:val="24"/>
          <w:szCs w:val="24"/>
        </w:rPr>
        <w:t xml:space="preserve">bien </w:t>
      </w:r>
      <w:r w:rsidR="007B7F02" w:rsidRPr="002E3237">
        <w:rPr>
          <w:sz w:val="24"/>
          <w:szCs w:val="24"/>
        </w:rPr>
        <w:t xml:space="preserve">besoin </w:t>
      </w:r>
      <w:r w:rsidR="003F35A1" w:rsidRPr="002E3237">
        <w:rPr>
          <w:sz w:val="24"/>
          <w:szCs w:val="24"/>
        </w:rPr>
        <w:t xml:space="preserve">d’un peu de cet esprit de Noël </w:t>
      </w:r>
      <w:r w:rsidR="002106CF" w:rsidRPr="002E3237">
        <w:rPr>
          <w:sz w:val="24"/>
          <w:szCs w:val="24"/>
        </w:rPr>
        <w:t xml:space="preserve">pour retrouver, ensemble, de la paix, de la sérénité et de l’espérance. </w:t>
      </w:r>
      <w:r w:rsidR="002E3237" w:rsidRPr="002E3237">
        <w:rPr>
          <w:sz w:val="24"/>
          <w:szCs w:val="24"/>
        </w:rPr>
        <w:t>Et N</w:t>
      </w:r>
      <w:r w:rsidR="002106CF" w:rsidRPr="002E3237">
        <w:rPr>
          <w:sz w:val="24"/>
          <w:szCs w:val="24"/>
        </w:rPr>
        <w:t xml:space="preserve">oël est </w:t>
      </w:r>
      <w:r w:rsidR="003C63BE" w:rsidRPr="002E3237">
        <w:rPr>
          <w:sz w:val="24"/>
          <w:szCs w:val="24"/>
        </w:rPr>
        <w:t xml:space="preserve">une fête populaire et festive </w:t>
      </w:r>
      <w:r w:rsidR="002E3237" w:rsidRPr="002E3237">
        <w:rPr>
          <w:sz w:val="24"/>
          <w:szCs w:val="24"/>
        </w:rPr>
        <w:t xml:space="preserve">qui se déroule à </w:t>
      </w:r>
      <w:r w:rsidR="00CE229B">
        <w:rPr>
          <w:sz w:val="24"/>
          <w:szCs w:val="24"/>
        </w:rPr>
        <w:t>u</w:t>
      </w:r>
      <w:r w:rsidR="002E3237" w:rsidRPr="002E3237">
        <w:rPr>
          <w:sz w:val="24"/>
          <w:szCs w:val="24"/>
        </w:rPr>
        <w:t>n moment de l’année où nos commerçants ont besoin d’attractivité.</w:t>
      </w:r>
    </w:p>
    <w:p w14:paraId="0AE62167" w14:textId="781D3AB6" w:rsidR="00876F8E" w:rsidRDefault="00876F8E" w:rsidP="00FF438F">
      <w:pPr>
        <w:ind w:left="-142"/>
        <w:rPr>
          <w:b/>
          <w:bCs/>
          <w:sz w:val="24"/>
          <w:szCs w:val="24"/>
        </w:rPr>
      </w:pPr>
      <w:r>
        <w:rPr>
          <w:sz w:val="24"/>
          <w:szCs w:val="24"/>
        </w:rPr>
        <w:t xml:space="preserve">Ainsi, </w:t>
      </w:r>
      <w:r w:rsidR="002E3237">
        <w:rPr>
          <w:b/>
          <w:bCs/>
          <w:sz w:val="24"/>
          <w:szCs w:val="24"/>
        </w:rPr>
        <w:t xml:space="preserve">nous maintenons les illuminations en Ville à Noël, mais en réduisant la période de mise en </w:t>
      </w:r>
      <w:r w:rsidR="002E3237" w:rsidRPr="002E3237">
        <w:rPr>
          <w:b/>
          <w:bCs/>
          <w:sz w:val="24"/>
          <w:szCs w:val="24"/>
        </w:rPr>
        <w:t>lumière</w:t>
      </w:r>
      <w:r w:rsidR="00584789" w:rsidRPr="002E3237">
        <w:rPr>
          <w:b/>
          <w:bCs/>
          <w:sz w:val="24"/>
          <w:szCs w:val="24"/>
        </w:rPr>
        <w:t xml:space="preserve">. </w:t>
      </w:r>
      <w:r w:rsidR="002E3237" w:rsidRPr="00037F75">
        <w:rPr>
          <w:sz w:val="24"/>
          <w:szCs w:val="24"/>
        </w:rPr>
        <w:t>En effet, a</w:t>
      </w:r>
      <w:r w:rsidR="001243DB" w:rsidRPr="00037F75">
        <w:rPr>
          <w:sz w:val="24"/>
          <w:szCs w:val="24"/>
        </w:rPr>
        <w:t xml:space="preserve">lors que d’ordinaire, nous allumons les illuminations pendant six semaines à Noël, cette année, </w:t>
      </w:r>
      <w:r w:rsidR="001243DB" w:rsidRPr="00037F75">
        <w:rPr>
          <w:b/>
          <w:bCs/>
          <w:sz w:val="24"/>
          <w:szCs w:val="24"/>
        </w:rPr>
        <w:t xml:space="preserve">elles ne seront actives que pendant quatre </w:t>
      </w:r>
      <w:r w:rsidR="002E3237" w:rsidRPr="00037F75">
        <w:rPr>
          <w:b/>
          <w:bCs/>
          <w:sz w:val="24"/>
          <w:szCs w:val="24"/>
        </w:rPr>
        <w:t>semaines</w:t>
      </w:r>
      <w:r w:rsidR="000C5110">
        <w:rPr>
          <w:b/>
          <w:bCs/>
          <w:sz w:val="24"/>
          <w:szCs w:val="24"/>
        </w:rPr>
        <w:t>, du week-end du 9 décembre à celui du 6 janvier 2023.</w:t>
      </w:r>
    </w:p>
    <w:p w14:paraId="17C1DA1D" w14:textId="2534A414" w:rsidR="000C5110" w:rsidRDefault="000C5110" w:rsidP="00FF438F">
      <w:pPr>
        <w:ind w:left="-142"/>
        <w:rPr>
          <w:sz w:val="24"/>
          <w:szCs w:val="24"/>
        </w:rPr>
      </w:pPr>
      <w:r w:rsidRPr="000C5110">
        <w:rPr>
          <w:sz w:val="24"/>
          <w:szCs w:val="24"/>
        </w:rPr>
        <w:t xml:space="preserve">Enfin, il faut le préciser, car c’est important, </w:t>
      </w:r>
      <w:r w:rsidR="00461734" w:rsidRPr="00976CEB">
        <w:rPr>
          <w:b/>
          <w:bCs/>
          <w:sz w:val="24"/>
          <w:szCs w:val="24"/>
        </w:rPr>
        <w:t>toutes les décorations sont en LED</w:t>
      </w:r>
      <w:r w:rsidR="00461734">
        <w:rPr>
          <w:sz w:val="24"/>
          <w:szCs w:val="24"/>
        </w:rPr>
        <w:t xml:space="preserve"> et le sont même depuis de nombreuses années, ce qui diminue largement la consommation.</w:t>
      </w:r>
    </w:p>
    <w:p w14:paraId="6F875354" w14:textId="3594A2F8" w:rsidR="009650C7" w:rsidRDefault="009650C7" w:rsidP="00FF438F">
      <w:pPr>
        <w:ind w:left="-142"/>
        <w:rPr>
          <w:sz w:val="24"/>
          <w:szCs w:val="24"/>
        </w:rPr>
      </w:pPr>
    </w:p>
    <w:p w14:paraId="5DFD1B85" w14:textId="4A1AF2DE" w:rsidR="008F2904" w:rsidRDefault="00D363A4" w:rsidP="00A86201">
      <w:pPr>
        <w:spacing w:before="100" w:after="100"/>
        <w:ind w:left="-142"/>
        <w:rPr>
          <w:sz w:val="24"/>
          <w:szCs w:val="24"/>
        </w:rPr>
      </w:pPr>
      <w:r>
        <w:rPr>
          <w:noProof/>
        </w:rPr>
        <w:drawing>
          <wp:inline distT="0" distB="0" distL="0" distR="0" wp14:anchorId="16E23A4A" wp14:editId="037591B5">
            <wp:extent cx="5377759" cy="35851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46" t="2769" r="6200" b="5277"/>
                    <a:stretch/>
                  </pic:blipFill>
                  <pic:spPr bwMode="auto">
                    <a:xfrm>
                      <a:off x="0" y="0"/>
                      <a:ext cx="5406451" cy="3604301"/>
                    </a:xfrm>
                    <a:prstGeom prst="rect">
                      <a:avLst/>
                    </a:prstGeom>
                    <a:noFill/>
                    <a:ln>
                      <a:noFill/>
                    </a:ln>
                  </pic:spPr>
                </pic:pic>
              </a:graphicData>
            </a:graphic>
          </wp:inline>
        </w:drawing>
      </w:r>
    </w:p>
    <w:p w14:paraId="0D69F0B5" w14:textId="606AB4B9" w:rsidR="00D30EC6" w:rsidRDefault="00D03FAA" w:rsidP="00350C39">
      <w:pPr>
        <w:spacing w:before="160"/>
        <w:ind w:left="-142"/>
        <w:rPr>
          <w:b/>
          <w:bCs/>
          <w:sz w:val="24"/>
          <w:szCs w:val="24"/>
        </w:rPr>
      </w:pPr>
      <w:r w:rsidRPr="008F2904">
        <w:rPr>
          <w:b/>
          <w:bCs/>
          <w:sz w:val="24"/>
          <w:szCs w:val="24"/>
        </w:rPr>
        <w:lastRenderedPageBreak/>
        <w:t xml:space="preserve">471 000 € </w:t>
      </w:r>
      <w:r w:rsidR="008F2904">
        <w:rPr>
          <w:b/>
          <w:bCs/>
          <w:sz w:val="24"/>
          <w:szCs w:val="24"/>
        </w:rPr>
        <w:t>d’économie d’énergie</w:t>
      </w:r>
      <w:r w:rsidR="00542D09">
        <w:rPr>
          <w:b/>
          <w:bCs/>
          <w:sz w:val="24"/>
          <w:szCs w:val="24"/>
        </w:rPr>
        <w:t xml:space="preserve"> réalisé</w:t>
      </w:r>
      <w:r w:rsidR="006F7862">
        <w:rPr>
          <w:b/>
          <w:bCs/>
          <w:sz w:val="24"/>
          <w:szCs w:val="24"/>
        </w:rPr>
        <w:t>s</w:t>
      </w:r>
      <w:r w:rsidR="008F2904">
        <w:rPr>
          <w:b/>
          <w:bCs/>
          <w:sz w:val="24"/>
          <w:szCs w:val="24"/>
        </w:rPr>
        <w:t xml:space="preserve"> en 2022</w:t>
      </w:r>
    </w:p>
    <w:p w14:paraId="717CFEE2" w14:textId="77777777" w:rsidR="00311AA3" w:rsidRDefault="00311AA3" w:rsidP="003B27E0">
      <w:pPr>
        <w:spacing w:before="160" w:after="0"/>
        <w:ind w:left="-142"/>
        <w:rPr>
          <w:b/>
          <w:bCs/>
          <w:sz w:val="24"/>
          <w:szCs w:val="24"/>
        </w:rPr>
      </w:pPr>
    </w:p>
    <w:p w14:paraId="34BF22FC" w14:textId="15FE976E" w:rsidR="008F5495" w:rsidRDefault="00EA7B0F" w:rsidP="00FF438F">
      <w:pPr>
        <w:ind w:left="-142"/>
        <w:rPr>
          <w:sz w:val="24"/>
          <w:szCs w:val="24"/>
        </w:rPr>
      </w:pPr>
      <w:r>
        <w:rPr>
          <w:sz w:val="24"/>
          <w:szCs w:val="24"/>
        </w:rPr>
        <w:t>Un</w:t>
      </w:r>
      <w:r w:rsidR="006F3AED">
        <w:rPr>
          <w:sz w:val="24"/>
          <w:szCs w:val="24"/>
        </w:rPr>
        <w:t>e décision de la municipalité</w:t>
      </w:r>
      <w:r>
        <w:rPr>
          <w:sz w:val="24"/>
          <w:szCs w:val="24"/>
        </w:rPr>
        <w:t xml:space="preserve"> </w:t>
      </w:r>
      <w:r w:rsidR="00331A3C">
        <w:rPr>
          <w:sz w:val="24"/>
          <w:szCs w:val="24"/>
        </w:rPr>
        <w:t xml:space="preserve">qui s’inscrit dans </w:t>
      </w:r>
      <w:r w:rsidR="00AF562A">
        <w:rPr>
          <w:sz w:val="24"/>
          <w:szCs w:val="24"/>
        </w:rPr>
        <w:t xml:space="preserve">la lignée politique de Michel Lamarre, </w:t>
      </w:r>
      <w:r w:rsidR="00C33335">
        <w:rPr>
          <w:sz w:val="24"/>
          <w:szCs w:val="24"/>
        </w:rPr>
        <w:t>assumée</w:t>
      </w:r>
      <w:r w:rsidR="00AF562A">
        <w:rPr>
          <w:sz w:val="24"/>
          <w:szCs w:val="24"/>
        </w:rPr>
        <w:t xml:space="preserve"> depuis plus de dix ans. En 2010, en effet, Michel Lamarre </w:t>
      </w:r>
      <w:r w:rsidR="00976CEB">
        <w:rPr>
          <w:sz w:val="24"/>
          <w:szCs w:val="24"/>
        </w:rPr>
        <w:t>étai</w:t>
      </w:r>
      <w:r w:rsidR="00B11B1F">
        <w:rPr>
          <w:sz w:val="24"/>
          <w:szCs w:val="24"/>
        </w:rPr>
        <w:t>t</w:t>
      </w:r>
      <w:r w:rsidR="00976CEB">
        <w:rPr>
          <w:sz w:val="24"/>
          <w:szCs w:val="24"/>
        </w:rPr>
        <w:t xml:space="preserve"> l’un des rares maires de France à avoir anticipé la crise énergétique en signant </w:t>
      </w:r>
      <w:r w:rsidR="00AF562A">
        <w:rPr>
          <w:sz w:val="24"/>
          <w:szCs w:val="24"/>
        </w:rPr>
        <w:t xml:space="preserve">un contrat de performance énergétique </w:t>
      </w:r>
      <w:r w:rsidR="007A3633">
        <w:rPr>
          <w:sz w:val="24"/>
          <w:szCs w:val="24"/>
        </w:rPr>
        <w:t xml:space="preserve">(CPE) </w:t>
      </w:r>
      <w:r w:rsidR="00D34A82">
        <w:rPr>
          <w:sz w:val="24"/>
          <w:szCs w:val="24"/>
        </w:rPr>
        <w:t xml:space="preserve">permettant d’investir en faveur d’une rénovation énergétique des bâtiments municipaux. </w:t>
      </w:r>
      <w:r w:rsidR="004F7ACF">
        <w:rPr>
          <w:sz w:val="24"/>
          <w:szCs w:val="24"/>
        </w:rPr>
        <w:t xml:space="preserve">Pour exemple, grâce à ce CPE signé, </w:t>
      </w:r>
      <w:r w:rsidR="004F7ACF" w:rsidRPr="00153741">
        <w:rPr>
          <w:b/>
          <w:bCs/>
          <w:sz w:val="24"/>
          <w:szCs w:val="24"/>
        </w:rPr>
        <w:t xml:space="preserve">la Ville a réalisé une économie de 471 000 € </w:t>
      </w:r>
      <w:r w:rsidR="00BE7D6C" w:rsidRPr="00153741">
        <w:rPr>
          <w:b/>
          <w:bCs/>
          <w:sz w:val="24"/>
          <w:szCs w:val="24"/>
        </w:rPr>
        <w:t>sur la consommation de ses bâtiments publics</w:t>
      </w:r>
      <w:r w:rsidR="00CA7F88">
        <w:rPr>
          <w:b/>
          <w:bCs/>
          <w:sz w:val="24"/>
          <w:szCs w:val="24"/>
        </w:rPr>
        <w:t xml:space="preserve"> en 2022</w:t>
      </w:r>
      <w:r w:rsidR="00BE7D6C">
        <w:rPr>
          <w:sz w:val="24"/>
          <w:szCs w:val="24"/>
        </w:rPr>
        <w:t>.</w:t>
      </w:r>
    </w:p>
    <w:p w14:paraId="4B3E914F" w14:textId="37CAA740" w:rsidR="00CA7F88" w:rsidRPr="00EC5817" w:rsidRDefault="008C4DC0" w:rsidP="00EC5817">
      <w:pPr>
        <w:ind w:left="-142"/>
        <w:rPr>
          <w:b/>
          <w:bCs/>
          <w:sz w:val="24"/>
          <w:szCs w:val="24"/>
        </w:rPr>
      </w:pPr>
      <w:r w:rsidRPr="00EC5817">
        <w:rPr>
          <w:b/>
          <w:bCs/>
          <w:sz w:val="24"/>
          <w:szCs w:val="24"/>
        </w:rPr>
        <w:t>La réduction de notre facture énergétique est une priorité depuis plus de 10 ans</w:t>
      </w:r>
      <w:r w:rsidR="00EC5817" w:rsidRPr="00EC5817">
        <w:rPr>
          <w:b/>
          <w:bCs/>
          <w:sz w:val="24"/>
          <w:szCs w:val="24"/>
        </w:rPr>
        <w:t>.</w:t>
      </w:r>
    </w:p>
    <w:p w14:paraId="34062C3D" w14:textId="6D2D1B88" w:rsidR="00311AA3" w:rsidRDefault="00D86198" w:rsidP="00FF438F">
      <w:pPr>
        <w:ind w:left="-142"/>
        <w:rPr>
          <w:sz w:val="24"/>
          <w:szCs w:val="24"/>
        </w:rPr>
      </w:pPr>
      <w:r w:rsidRPr="00D86198">
        <w:rPr>
          <w:sz w:val="24"/>
          <w:szCs w:val="24"/>
        </w:rPr>
        <w:t>Par ailleurs, et pour poursuivre cet effort,</w:t>
      </w:r>
      <w:r>
        <w:rPr>
          <w:b/>
          <w:bCs/>
          <w:sz w:val="24"/>
          <w:szCs w:val="24"/>
        </w:rPr>
        <w:t xml:space="preserve"> la Ville lancera</w:t>
      </w:r>
      <w:r w:rsidR="00976504">
        <w:rPr>
          <w:b/>
          <w:bCs/>
          <w:sz w:val="24"/>
          <w:szCs w:val="24"/>
        </w:rPr>
        <w:t xml:space="preserve"> dans les prochaines semaines</w:t>
      </w:r>
      <w:r w:rsidR="00B831AF">
        <w:rPr>
          <w:sz w:val="24"/>
          <w:szCs w:val="24"/>
        </w:rPr>
        <w:t xml:space="preserve"> et</w:t>
      </w:r>
      <w:r w:rsidRPr="00CB4C87">
        <w:rPr>
          <w:sz w:val="24"/>
          <w:szCs w:val="24"/>
        </w:rPr>
        <w:t xml:space="preserve"> </w:t>
      </w:r>
      <w:r w:rsidR="00EC5817" w:rsidRPr="00CB4C87">
        <w:rPr>
          <w:sz w:val="24"/>
          <w:szCs w:val="24"/>
        </w:rPr>
        <w:t xml:space="preserve">après analyse des zones à risques pour </w:t>
      </w:r>
      <w:r w:rsidR="00B12E49" w:rsidRPr="00CB4C87">
        <w:rPr>
          <w:sz w:val="24"/>
          <w:szCs w:val="24"/>
        </w:rPr>
        <w:t>les habitants,</w:t>
      </w:r>
      <w:r w:rsidR="00B12E49">
        <w:rPr>
          <w:b/>
          <w:bCs/>
          <w:sz w:val="24"/>
          <w:szCs w:val="24"/>
        </w:rPr>
        <w:t xml:space="preserve"> </w:t>
      </w:r>
      <w:r>
        <w:rPr>
          <w:b/>
          <w:bCs/>
          <w:sz w:val="24"/>
          <w:szCs w:val="24"/>
        </w:rPr>
        <w:t>sa phase II d’extinction de l’éclairage public la nuit</w:t>
      </w:r>
      <w:r w:rsidRPr="00D86198">
        <w:rPr>
          <w:sz w:val="24"/>
          <w:szCs w:val="24"/>
        </w:rPr>
        <w:t>, comme cela a été fait, le 15 octobre dernier, Jetée de l’Ouest et Jetée de l’Est.</w:t>
      </w:r>
      <w:r w:rsidR="00D0428B">
        <w:rPr>
          <w:sz w:val="24"/>
          <w:szCs w:val="24"/>
        </w:rPr>
        <w:t xml:space="preserve"> </w:t>
      </w:r>
      <w:r w:rsidR="00D0428B" w:rsidRPr="00D0428B">
        <w:rPr>
          <w:rFonts w:eastAsia="Times New Roman"/>
          <w:sz w:val="24"/>
          <w:szCs w:val="24"/>
        </w:rPr>
        <w:t xml:space="preserve">Éteindre, c’est aussi favoriser la biodiversité et c’est </w:t>
      </w:r>
      <w:r w:rsidR="00D0428B">
        <w:rPr>
          <w:rFonts w:eastAsia="Times New Roman"/>
          <w:sz w:val="24"/>
          <w:szCs w:val="24"/>
        </w:rPr>
        <w:t>d’ailleurs l’</w:t>
      </w:r>
      <w:r w:rsidR="00D0428B" w:rsidRPr="00D0428B">
        <w:rPr>
          <w:rFonts w:eastAsia="Times New Roman"/>
          <w:sz w:val="24"/>
          <w:szCs w:val="24"/>
        </w:rPr>
        <w:t>un des axes de travail qui nous a permis d’obtenir le label T</w:t>
      </w:r>
      <w:r w:rsidR="00121EF9">
        <w:rPr>
          <w:rFonts w:eastAsia="Times New Roman"/>
          <w:sz w:val="24"/>
          <w:szCs w:val="24"/>
        </w:rPr>
        <w:t>erritoire engagé pour la Nature (TEN)</w:t>
      </w:r>
      <w:r w:rsidR="00D0428B">
        <w:rPr>
          <w:rFonts w:eastAsia="Times New Roman"/>
          <w:sz w:val="24"/>
          <w:szCs w:val="24"/>
        </w:rPr>
        <w:t>.</w:t>
      </w:r>
    </w:p>
    <w:p w14:paraId="1629D64C" w14:textId="6C8E4008" w:rsidR="00DE4A41" w:rsidRPr="00D86198" w:rsidRDefault="005A47ED" w:rsidP="00FF438F">
      <w:pPr>
        <w:ind w:left="-142"/>
        <w:rPr>
          <w:sz w:val="24"/>
          <w:szCs w:val="24"/>
        </w:rPr>
      </w:pPr>
      <w:r w:rsidRPr="00EB57B3">
        <w:rPr>
          <w:b/>
          <w:bCs/>
          <w:sz w:val="24"/>
          <w:szCs w:val="24"/>
        </w:rPr>
        <w:t xml:space="preserve">A noter que les illuminations de Noël, branchées sur l’éclairage public de la Ville, </w:t>
      </w:r>
      <w:r w:rsidR="00D479D9">
        <w:rPr>
          <w:b/>
          <w:bCs/>
          <w:sz w:val="24"/>
          <w:szCs w:val="24"/>
        </w:rPr>
        <w:t>pourront être amenées à être</w:t>
      </w:r>
      <w:r w:rsidRPr="00EB57B3">
        <w:rPr>
          <w:b/>
          <w:bCs/>
          <w:sz w:val="24"/>
          <w:szCs w:val="24"/>
        </w:rPr>
        <w:t xml:space="preserve"> éteintes, en </w:t>
      </w:r>
      <w:r w:rsidR="00BB528D" w:rsidRPr="00EB57B3">
        <w:rPr>
          <w:b/>
          <w:bCs/>
          <w:sz w:val="24"/>
          <w:szCs w:val="24"/>
        </w:rPr>
        <w:t>lien avec</w:t>
      </w:r>
      <w:r w:rsidRPr="00EB57B3">
        <w:rPr>
          <w:b/>
          <w:bCs/>
          <w:sz w:val="24"/>
          <w:szCs w:val="24"/>
        </w:rPr>
        <w:t xml:space="preserve"> cette phase II</w:t>
      </w:r>
      <w:r w:rsidR="00A6749F" w:rsidRPr="00EB57B3">
        <w:rPr>
          <w:b/>
          <w:bCs/>
          <w:sz w:val="24"/>
          <w:szCs w:val="24"/>
        </w:rPr>
        <w:t xml:space="preserve"> d’extinction de l’éclairage public</w:t>
      </w:r>
      <w:r w:rsidR="001B0D35" w:rsidRPr="00EB57B3">
        <w:rPr>
          <w:b/>
          <w:bCs/>
          <w:sz w:val="24"/>
          <w:szCs w:val="24"/>
        </w:rPr>
        <w:t xml:space="preserve"> la nuit.</w:t>
      </w:r>
      <w:r w:rsidR="00D0428B">
        <w:rPr>
          <w:b/>
          <w:bCs/>
          <w:sz w:val="24"/>
          <w:szCs w:val="24"/>
        </w:rPr>
        <w:t xml:space="preserve"> </w:t>
      </w:r>
    </w:p>
    <w:p w14:paraId="5A371C4F" w14:textId="0F45E695" w:rsidR="00D86198" w:rsidRDefault="00D86198" w:rsidP="002F47E9">
      <w:pPr>
        <w:ind w:left="-142"/>
        <w:rPr>
          <w:sz w:val="24"/>
          <w:szCs w:val="24"/>
        </w:rPr>
      </w:pPr>
    </w:p>
    <w:p w14:paraId="07AB9A7B" w14:textId="11D9CF8E" w:rsidR="00D86198" w:rsidRPr="00D86198" w:rsidRDefault="00D86198" w:rsidP="002F47E9">
      <w:pPr>
        <w:ind w:left="-142"/>
        <w:rPr>
          <w:b/>
          <w:bCs/>
          <w:sz w:val="24"/>
          <w:szCs w:val="24"/>
        </w:rPr>
      </w:pPr>
      <w:r w:rsidRPr="00D86198">
        <w:rPr>
          <w:b/>
          <w:bCs/>
          <w:sz w:val="24"/>
          <w:szCs w:val="24"/>
        </w:rPr>
        <w:t>Un Noël tout en féérie</w:t>
      </w:r>
    </w:p>
    <w:p w14:paraId="5887F968" w14:textId="7377E73D" w:rsidR="00D86198" w:rsidRDefault="00D86198" w:rsidP="002F47E9">
      <w:pPr>
        <w:ind w:left="-142"/>
        <w:rPr>
          <w:sz w:val="24"/>
          <w:szCs w:val="24"/>
        </w:rPr>
      </w:pPr>
    </w:p>
    <w:p w14:paraId="59EF14E8" w14:textId="2B37147A" w:rsidR="00D86198" w:rsidRPr="0000456D" w:rsidRDefault="00D86198" w:rsidP="002F47E9">
      <w:pPr>
        <w:ind w:left="-142"/>
        <w:rPr>
          <w:b/>
          <w:bCs/>
          <w:sz w:val="24"/>
          <w:szCs w:val="24"/>
        </w:rPr>
      </w:pPr>
      <w:r>
        <w:rPr>
          <w:sz w:val="24"/>
          <w:szCs w:val="24"/>
        </w:rPr>
        <w:t xml:space="preserve">Pour que ce Noël soit vraiment « magique » malgré le contexte actuel, la Ville travaille à tout un programme d’animations et de spectacles pour petits et grands. </w:t>
      </w:r>
      <w:r w:rsidR="0000456D">
        <w:rPr>
          <w:sz w:val="24"/>
          <w:szCs w:val="24"/>
        </w:rPr>
        <w:t xml:space="preserve">Ainsi, </w:t>
      </w:r>
      <w:r w:rsidR="0000456D" w:rsidRPr="0000456D">
        <w:rPr>
          <w:b/>
          <w:bCs/>
          <w:sz w:val="24"/>
          <w:szCs w:val="24"/>
        </w:rPr>
        <w:t>l</w:t>
      </w:r>
      <w:r w:rsidRPr="0000456D">
        <w:rPr>
          <w:b/>
          <w:bCs/>
          <w:sz w:val="24"/>
          <w:szCs w:val="24"/>
        </w:rPr>
        <w:t xml:space="preserve">e marché de Noël se tiendra place de l’Hôtel-de-Ville </w:t>
      </w:r>
      <w:r w:rsidR="0083623D" w:rsidRPr="0000456D">
        <w:rPr>
          <w:b/>
          <w:bCs/>
          <w:sz w:val="24"/>
          <w:szCs w:val="24"/>
        </w:rPr>
        <w:t>du vendredi 16 décembre 14h au dimanche 1</w:t>
      </w:r>
      <w:r w:rsidR="0083623D" w:rsidRPr="0000456D">
        <w:rPr>
          <w:b/>
          <w:bCs/>
          <w:sz w:val="24"/>
          <w:szCs w:val="24"/>
          <w:vertAlign w:val="superscript"/>
        </w:rPr>
        <w:t>er</w:t>
      </w:r>
      <w:r w:rsidR="0083623D" w:rsidRPr="0000456D">
        <w:rPr>
          <w:b/>
          <w:bCs/>
          <w:sz w:val="24"/>
          <w:szCs w:val="24"/>
        </w:rPr>
        <w:t xml:space="preserve"> janvier 19h inclus.</w:t>
      </w:r>
    </w:p>
    <w:p w14:paraId="67F00577" w14:textId="7C8C6412" w:rsidR="007E3278" w:rsidRPr="00FF438F" w:rsidRDefault="007E3278" w:rsidP="007E3278">
      <w:pPr>
        <w:ind w:left="-142"/>
        <w:jc w:val="right"/>
        <w:rPr>
          <w:sz w:val="24"/>
          <w:szCs w:val="24"/>
        </w:rPr>
      </w:pPr>
      <w:r w:rsidRPr="007E3278">
        <w:rPr>
          <w:i/>
          <w:iCs/>
          <w:sz w:val="24"/>
          <w:szCs w:val="24"/>
        </w:rPr>
        <w:t>« Je tiens à remercier les associations qui vont l’animer, les commerçants qui vont décorer leurs vitrines et boutiques mais également les agents de la Ville qui ont installé toutes les illuminations et décorations de Noël, avec méthode et créativité »</w:t>
      </w:r>
      <w:r>
        <w:rPr>
          <w:sz w:val="24"/>
          <w:szCs w:val="24"/>
        </w:rPr>
        <w:t>, salue le maire, Michel Lamarre.</w:t>
      </w:r>
    </w:p>
    <w:sectPr w:rsidR="007E3278" w:rsidRPr="00FF438F" w:rsidSect="004E6AB2">
      <w:pgSz w:w="11906" w:h="16838"/>
      <w:pgMar w:top="709"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8F"/>
    <w:rsid w:val="0000456D"/>
    <w:rsid w:val="00037F75"/>
    <w:rsid w:val="000A317A"/>
    <w:rsid w:val="000A4C9E"/>
    <w:rsid w:val="000C2CA8"/>
    <w:rsid w:val="000C5110"/>
    <w:rsid w:val="000D25FA"/>
    <w:rsid w:val="000E2F6F"/>
    <w:rsid w:val="000F6E0A"/>
    <w:rsid w:val="00121EF9"/>
    <w:rsid w:val="001243DB"/>
    <w:rsid w:val="00153741"/>
    <w:rsid w:val="00164BBC"/>
    <w:rsid w:val="001B0D35"/>
    <w:rsid w:val="002106CF"/>
    <w:rsid w:val="002C785B"/>
    <w:rsid w:val="002E3237"/>
    <w:rsid w:val="002F356B"/>
    <w:rsid w:val="002F47E9"/>
    <w:rsid w:val="00311AA3"/>
    <w:rsid w:val="00331A3C"/>
    <w:rsid w:val="003422FE"/>
    <w:rsid w:val="00350C39"/>
    <w:rsid w:val="00365DA4"/>
    <w:rsid w:val="003B0248"/>
    <w:rsid w:val="003B27E0"/>
    <w:rsid w:val="003C63BE"/>
    <w:rsid w:val="003F35A1"/>
    <w:rsid w:val="00461734"/>
    <w:rsid w:val="00472480"/>
    <w:rsid w:val="004E6AB2"/>
    <w:rsid w:val="004E7578"/>
    <w:rsid w:val="004F7ACF"/>
    <w:rsid w:val="00513E9C"/>
    <w:rsid w:val="005310FA"/>
    <w:rsid w:val="00542D09"/>
    <w:rsid w:val="00584789"/>
    <w:rsid w:val="005A47ED"/>
    <w:rsid w:val="006373BE"/>
    <w:rsid w:val="00637518"/>
    <w:rsid w:val="006B7E12"/>
    <w:rsid w:val="006F086D"/>
    <w:rsid w:val="006F3AED"/>
    <w:rsid w:val="006F7862"/>
    <w:rsid w:val="007159AD"/>
    <w:rsid w:val="00717A87"/>
    <w:rsid w:val="0077517B"/>
    <w:rsid w:val="00793B82"/>
    <w:rsid w:val="007A3633"/>
    <w:rsid w:val="007B7F02"/>
    <w:rsid w:val="007E3278"/>
    <w:rsid w:val="0083623D"/>
    <w:rsid w:val="00860194"/>
    <w:rsid w:val="00871F7A"/>
    <w:rsid w:val="008729DA"/>
    <w:rsid w:val="008756CD"/>
    <w:rsid w:val="00876F8E"/>
    <w:rsid w:val="008C4DC0"/>
    <w:rsid w:val="008F2904"/>
    <w:rsid w:val="008F42D2"/>
    <w:rsid w:val="008F5495"/>
    <w:rsid w:val="00942C90"/>
    <w:rsid w:val="0095745A"/>
    <w:rsid w:val="009650C7"/>
    <w:rsid w:val="00976504"/>
    <w:rsid w:val="00976CEB"/>
    <w:rsid w:val="009A1533"/>
    <w:rsid w:val="009A592C"/>
    <w:rsid w:val="009D2689"/>
    <w:rsid w:val="00A01D2F"/>
    <w:rsid w:val="00A13246"/>
    <w:rsid w:val="00A45AF7"/>
    <w:rsid w:val="00A629EE"/>
    <w:rsid w:val="00A6749F"/>
    <w:rsid w:val="00A86201"/>
    <w:rsid w:val="00AF562A"/>
    <w:rsid w:val="00AF758E"/>
    <w:rsid w:val="00B11B1F"/>
    <w:rsid w:val="00B12E49"/>
    <w:rsid w:val="00B566D1"/>
    <w:rsid w:val="00B82078"/>
    <w:rsid w:val="00B831AF"/>
    <w:rsid w:val="00BB528D"/>
    <w:rsid w:val="00BE7D6C"/>
    <w:rsid w:val="00C33335"/>
    <w:rsid w:val="00C638AC"/>
    <w:rsid w:val="00CA7F88"/>
    <w:rsid w:val="00CB4C87"/>
    <w:rsid w:val="00CE229B"/>
    <w:rsid w:val="00CF295C"/>
    <w:rsid w:val="00D03FAA"/>
    <w:rsid w:val="00D0428B"/>
    <w:rsid w:val="00D27AD6"/>
    <w:rsid w:val="00D30EC6"/>
    <w:rsid w:val="00D34A82"/>
    <w:rsid w:val="00D363A4"/>
    <w:rsid w:val="00D479D9"/>
    <w:rsid w:val="00D86198"/>
    <w:rsid w:val="00DE4A41"/>
    <w:rsid w:val="00E00C5A"/>
    <w:rsid w:val="00E0488E"/>
    <w:rsid w:val="00E978A8"/>
    <w:rsid w:val="00EA7A50"/>
    <w:rsid w:val="00EA7B0F"/>
    <w:rsid w:val="00EB57B3"/>
    <w:rsid w:val="00EC5817"/>
    <w:rsid w:val="00F1133C"/>
    <w:rsid w:val="00F15821"/>
    <w:rsid w:val="00F222FE"/>
    <w:rsid w:val="00F401C0"/>
    <w:rsid w:val="00F77778"/>
    <w:rsid w:val="00FB78C2"/>
    <w:rsid w:val="00FF43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CE31"/>
  <w15:chartTrackingRefBased/>
  <w15:docId w15:val="{FC88C3AC-12A7-4018-90BE-86FC161C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447</Words>
  <Characters>2463</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DRIEU</dc:creator>
  <cp:keywords/>
  <dc:description/>
  <cp:lastModifiedBy>Lucie DRIEU</cp:lastModifiedBy>
  <cp:revision>36</cp:revision>
  <dcterms:created xsi:type="dcterms:W3CDTF">2022-11-07T13:32:00Z</dcterms:created>
  <dcterms:modified xsi:type="dcterms:W3CDTF">2022-11-07T15:13:00Z</dcterms:modified>
</cp:coreProperties>
</file>